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D02F4" w14:textId="63940101" w:rsidR="00B82F31" w:rsidRPr="00203CE9" w:rsidRDefault="00B82F31" w:rsidP="00B82F31">
      <w:pPr>
        <w:pStyle w:val="a5"/>
        <w:rPr>
          <w:rFonts w:eastAsiaTheme="minorEastAsia" w:cs="Arial"/>
          <w:bCs/>
          <w:sz w:val="22"/>
          <w:lang w:eastAsia="zh-CN"/>
        </w:rPr>
      </w:pPr>
      <w:bookmarkStart w:id="0" w:name="_GoBack"/>
      <w:r w:rsidRPr="009A02D6">
        <w:rPr>
          <w:rFonts w:cs="Arial"/>
          <w:bCs/>
          <w:sz w:val="22"/>
        </w:rPr>
        <w:t>3GPP TSG RAN WG</w:t>
      </w:r>
      <w:r w:rsidRPr="00203CE9">
        <w:rPr>
          <w:rFonts w:cs="Arial"/>
          <w:bCs/>
          <w:sz w:val="22"/>
        </w:rPr>
        <w:t>1 Meeting #9</w:t>
      </w:r>
      <w:r>
        <w:rPr>
          <w:rFonts w:cs="Arial"/>
          <w:bCs/>
          <w:sz w:val="22"/>
        </w:rPr>
        <w:t>3</w:t>
      </w:r>
      <w:r>
        <w:rPr>
          <w:rFonts w:cs="Arial"/>
          <w:bCs/>
          <w:sz w:val="22"/>
        </w:rPr>
        <w:tab/>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BA5147" w:rsidRPr="00BA5147">
        <w:rPr>
          <w:rFonts w:cs="Arial"/>
          <w:bCs/>
          <w:sz w:val="22"/>
        </w:rPr>
        <w:t>R1-1807200</w:t>
      </w:r>
    </w:p>
    <w:p w14:paraId="01E6FF78" w14:textId="77777777" w:rsidR="00B82F31" w:rsidRPr="00203CE9" w:rsidRDefault="00B82F31" w:rsidP="00B82F31">
      <w:pPr>
        <w:tabs>
          <w:tab w:val="center" w:pos="4536"/>
          <w:tab w:val="right" w:pos="9072"/>
        </w:tabs>
        <w:rPr>
          <w:rFonts w:ascii="Arial" w:hAnsi="Arial" w:cs="Arial"/>
          <w:b/>
          <w:bCs/>
          <w:sz w:val="22"/>
        </w:rPr>
      </w:pPr>
      <w:r>
        <w:rPr>
          <w:rFonts w:ascii="Arial" w:eastAsia="MS Mincho" w:hAnsi="Arial" w:cs="Arial"/>
          <w:b/>
          <w:bCs/>
          <w:sz w:val="22"/>
          <w:lang w:eastAsia="ja-JP"/>
        </w:rPr>
        <w:t>Busan</w:t>
      </w:r>
      <w:r w:rsidRPr="00203CE9">
        <w:rPr>
          <w:rFonts w:ascii="Arial" w:eastAsia="MS Mincho" w:hAnsi="Arial" w:cs="Arial"/>
          <w:b/>
          <w:bCs/>
          <w:sz w:val="22"/>
          <w:lang w:eastAsia="ja-JP"/>
        </w:rPr>
        <w:t xml:space="preserve">, </w:t>
      </w:r>
      <w:r>
        <w:rPr>
          <w:rFonts w:ascii="Arial" w:eastAsia="MS Mincho" w:hAnsi="Arial" w:cs="Arial"/>
          <w:b/>
          <w:bCs/>
          <w:sz w:val="22"/>
          <w:lang w:eastAsia="ja-JP"/>
        </w:rPr>
        <w:t>Korea</w:t>
      </w:r>
      <w:r w:rsidRPr="00203CE9">
        <w:rPr>
          <w:rFonts w:ascii="Arial" w:eastAsia="MS Mincho" w:hAnsi="Arial" w:cs="Arial"/>
          <w:b/>
          <w:bCs/>
          <w:sz w:val="22"/>
          <w:lang w:eastAsia="ja-JP"/>
        </w:rPr>
        <w:t xml:space="preserve">, </w:t>
      </w:r>
      <w:r>
        <w:rPr>
          <w:rFonts w:ascii="Arial" w:eastAsia="MS Mincho" w:hAnsi="Arial" w:cs="Arial"/>
          <w:b/>
          <w:bCs/>
          <w:sz w:val="22"/>
          <w:lang w:eastAsia="ja-JP"/>
        </w:rPr>
        <w:t>May</w:t>
      </w:r>
      <w:r w:rsidRPr="00203CE9">
        <w:rPr>
          <w:rFonts w:ascii="Arial" w:eastAsia="MS Mincho" w:hAnsi="Arial" w:cs="Arial"/>
          <w:b/>
          <w:bCs/>
          <w:sz w:val="22"/>
          <w:lang w:eastAsia="ja-JP"/>
        </w:rPr>
        <w:t xml:space="preserve"> </w:t>
      </w:r>
      <w:r w:rsidRPr="00DF0B3C">
        <w:rPr>
          <w:rFonts w:ascii="Arial" w:eastAsia="MS Mincho" w:hAnsi="Arial" w:cs="Arial"/>
          <w:b/>
          <w:bCs/>
          <w:sz w:val="22"/>
          <w:lang w:val="en-GB" w:eastAsia="ja-JP"/>
        </w:rPr>
        <w:t>21</w:t>
      </w:r>
      <w:r w:rsidRPr="00DF0B3C">
        <w:rPr>
          <w:rFonts w:ascii="Arial" w:eastAsia="MS Mincho" w:hAnsi="Arial" w:cs="Arial"/>
          <w:b/>
          <w:bCs/>
          <w:sz w:val="22"/>
          <w:vertAlign w:val="superscript"/>
          <w:lang w:val="en-GB" w:eastAsia="ja-JP"/>
        </w:rPr>
        <w:t>st</w:t>
      </w:r>
      <w:r w:rsidRPr="00DF0B3C">
        <w:rPr>
          <w:rFonts w:ascii="Arial" w:eastAsia="MS Mincho" w:hAnsi="Arial" w:cs="Arial"/>
          <w:b/>
          <w:bCs/>
          <w:sz w:val="22"/>
          <w:lang w:val="en-GB" w:eastAsia="ja-JP"/>
        </w:rPr>
        <w:t xml:space="preserve"> – 25</w:t>
      </w:r>
      <w:r w:rsidRPr="00DF0B3C">
        <w:rPr>
          <w:rFonts w:ascii="Arial" w:eastAsia="MS Mincho" w:hAnsi="Arial" w:cs="Arial"/>
          <w:b/>
          <w:bCs/>
          <w:sz w:val="22"/>
          <w:vertAlign w:val="superscript"/>
          <w:lang w:val="en-GB" w:eastAsia="ja-JP"/>
        </w:rPr>
        <w:t>th</w:t>
      </w:r>
      <w:r w:rsidRPr="00203CE9">
        <w:rPr>
          <w:rFonts w:ascii="Arial" w:eastAsia="宋体" w:hAnsi="Arial"/>
          <w:b/>
          <w:bCs/>
          <w:sz w:val="22"/>
          <w:lang w:eastAsia="zh-CN"/>
        </w:rPr>
        <w:t>,</w:t>
      </w:r>
      <w:r w:rsidRPr="00203CE9">
        <w:rPr>
          <w:rFonts w:ascii="Arial" w:eastAsia="宋体" w:hAnsi="Arial"/>
          <w:b/>
          <w:sz w:val="22"/>
          <w:lang w:eastAsia="zh-CN"/>
        </w:rPr>
        <w:t xml:space="preserve"> </w:t>
      </w:r>
      <w:r w:rsidRPr="00203CE9">
        <w:rPr>
          <w:rFonts w:ascii="Arial" w:hAnsi="Arial" w:cs="Arial"/>
          <w:b/>
          <w:bCs/>
          <w:sz w:val="22"/>
        </w:rPr>
        <w:t>2018</w:t>
      </w:r>
    </w:p>
    <w:p w14:paraId="3ABD274A" w14:textId="77777777" w:rsidR="000B1412" w:rsidRPr="00407D19" w:rsidRDefault="000B1412" w:rsidP="000B1412">
      <w:pPr>
        <w:pStyle w:val="a5"/>
        <w:rPr>
          <w:rFonts w:cs="Arial"/>
        </w:rPr>
      </w:pPr>
    </w:p>
    <w:p w14:paraId="05991D86" w14:textId="77777777" w:rsidR="000B1412" w:rsidRPr="00407D19" w:rsidRDefault="000B1412" w:rsidP="000B1412">
      <w:pPr>
        <w:pStyle w:val="a5"/>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7CDEDA2B" w:rsidR="000B1412" w:rsidRPr="00407D19" w:rsidRDefault="000B1412" w:rsidP="000B1412">
      <w:pPr>
        <w:pStyle w:val="a5"/>
        <w:tabs>
          <w:tab w:val="left" w:pos="1800"/>
        </w:tabs>
        <w:rPr>
          <w:rFonts w:eastAsia="宋体" w:cs="Arial"/>
          <w:lang w:eastAsia="zh-CN"/>
        </w:rPr>
      </w:pPr>
      <w:r w:rsidRPr="00407D19">
        <w:rPr>
          <w:rFonts w:cs="Arial"/>
        </w:rPr>
        <w:t>Title:</w:t>
      </w:r>
      <w:r w:rsidRPr="00407D19">
        <w:rPr>
          <w:rFonts w:cs="Arial"/>
        </w:rPr>
        <w:tab/>
      </w:r>
      <w:r w:rsidR="008C71A7" w:rsidRPr="008C71A7">
        <w:rPr>
          <w:rFonts w:cs="Arial"/>
        </w:rPr>
        <w:t>Discussion on eV2X evaluation scenarios</w:t>
      </w:r>
    </w:p>
    <w:p w14:paraId="6723D380" w14:textId="01419424" w:rsidR="000B1412" w:rsidRPr="00407D19" w:rsidRDefault="000B1412" w:rsidP="000B1412">
      <w:pPr>
        <w:pStyle w:val="a5"/>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w:t>
      </w:r>
      <w:r w:rsidR="00653C56">
        <w:rPr>
          <w:rFonts w:eastAsia="宋体" w:cs="Arial"/>
          <w:lang w:eastAsia="zh-CN"/>
        </w:rPr>
        <w:t>5.</w:t>
      </w:r>
      <w:r w:rsidR="000F44B5">
        <w:rPr>
          <w:rFonts w:eastAsia="宋体" w:cs="Arial" w:hint="eastAsia"/>
          <w:lang w:eastAsia="zh-CN"/>
        </w:rPr>
        <w:t>1</w:t>
      </w:r>
    </w:p>
    <w:p w14:paraId="6475D314" w14:textId="77777777" w:rsidR="000B1412" w:rsidRPr="00407D19" w:rsidRDefault="000B1412" w:rsidP="000B1412">
      <w:pPr>
        <w:pStyle w:val="a5"/>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_Ref510515307"/>
      <w:bookmarkStart w:id="2" w:name="OLE_LINK13"/>
      <w:bookmarkStart w:id="3" w:name="OLE_LINK14"/>
      <w:r w:rsidRPr="00407D19">
        <w:rPr>
          <w:rFonts w:ascii="Arial" w:hAnsi="Arial" w:cs="Times New Roman"/>
          <w:b w:val="0"/>
          <w:bCs w:val="0"/>
          <w:kern w:val="0"/>
          <w:sz w:val="36"/>
          <w:szCs w:val="20"/>
          <w:lang w:eastAsia="en-GB"/>
        </w:rPr>
        <w:t>Introduction</w:t>
      </w:r>
      <w:bookmarkEnd w:id="1"/>
    </w:p>
    <w:p w14:paraId="31717B76" w14:textId="677CDFAD" w:rsidR="009C4C06" w:rsidRDefault="007D447E" w:rsidP="007807D4">
      <w:pPr>
        <w:pStyle w:val="a0"/>
        <w:spacing w:before="120"/>
        <w:rPr>
          <w:rFonts w:eastAsia="宋体"/>
          <w:lang w:eastAsia="zh-CN"/>
        </w:rPr>
      </w:pPr>
      <w:r>
        <w:rPr>
          <w:rFonts w:eastAsia="MS Mincho"/>
          <w:lang w:eastAsia="ja-JP"/>
        </w:rPr>
        <w:t xml:space="preserve">In the previous meeting, after </w:t>
      </w:r>
      <w:r w:rsidR="00281725">
        <w:rPr>
          <w:rFonts w:eastAsia="MS Mincho"/>
          <w:lang w:eastAsia="ja-JP"/>
        </w:rPr>
        <w:t xml:space="preserve">a </w:t>
      </w:r>
      <w:r>
        <w:rPr>
          <w:rFonts w:eastAsia="MS Mincho"/>
          <w:lang w:eastAsia="ja-JP"/>
        </w:rPr>
        <w:t>fruitful offline discussion significant</w:t>
      </w:r>
      <w:r w:rsidR="008978FC">
        <w:rPr>
          <w:rFonts w:eastAsia="MS Mincho"/>
          <w:lang w:eastAsia="ja-JP"/>
        </w:rPr>
        <w:t xml:space="preserve"> progresses were achieved on the evaluation assumptions and parameters </w:t>
      </w:r>
      <w:r w:rsidR="008978FC">
        <w:rPr>
          <w:rFonts w:eastAsia="MS Mincho"/>
          <w:lang w:eastAsia="ja-JP"/>
        </w:rPr>
        <w:fldChar w:fldCharType="begin"/>
      </w:r>
      <w:r w:rsidR="008978FC">
        <w:rPr>
          <w:rFonts w:eastAsia="MS Mincho"/>
          <w:lang w:eastAsia="ja-JP"/>
        </w:rPr>
        <w:instrText xml:space="preserve"> REF _Ref510515555 \r \h </w:instrText>
      </w:r>
      <w:r w:rsidR="008978FC">
        <w:rPr>
          <w:rFonts w:eastAsia="MS Mincho"/>
          <w:lang w:eastAsia="ja-JP"/>
        </w:rPr>
      </w:r>
      <w:r w:rsidR="008978FC">
        <w:rPr>
          <w:rFonts w:eastAsia="MS Mincho"/>
          <w:lang w:eastAsia="ja-JP"/>
        </w:rPr>
        <w:fldChar w:fldCharType="separate"/>
      </w:r>
      <w:r w:rsidR="00281725">
        <w:rPr>
          <w:rFonts w:eastAsia="MS Mincho"/>
          <w:lang w:eastAsia="ja-JP"/>
        </w:rPr>
        <w:t>[1]</w:t>
      </w:r>
      <w:r w:rsidR="008978FC">
        <w:rPr>
          <w:rFonts w:eastAsia="MS Mincho"/>
          <w:lang w:eastAsia="ja-JP"/>
        </w:rPr>
        <w:fldChar w:fldCharType="end"/>
      </w:r>
      <w:r w:rsidR="008978FC">
        <w:rPr>
          <w:rFonts w:eastAsia="MS Mincho"/>
          <w:lang w:eastAsia="ja-JP"/>
        </w:rPr>
        <w:t>.</w:t>
      </w:r>
      <w:r>
        <w:rPr>
          <w:rFonts w:eastAsia="MS Mincho"/>
          <w:lang w:eastAsia="ja-JP"/>
        </w:rPr>
        <w:t xml:space="preserve"> </w:t>
      </w:r>
      <w:r w:rsidR="003367CC">
        <w:rPr>
          <w:rFonts w:eastAsia="宋体"/>
          <w:lang w:eastAsia="zh-CN"/>
        </w:rPr>
        <w:t xml:space="preserve">In the contribution, </w:t>
      </w:r>
      <w:r w:rsidR="002E73ED" w:rsidRPr="002E73ED">
        <w:rPr>
          <w:rFonts w:eastAsia="宋体"/>
          <w:lang w:eastAsia="zh-CN"/>
        </w:rPr>
        <w:t xml:space="preserve">we discuss </w:t>
      </w:r>
      <w:r w:rsidR="002E73ED">
        <w:rPr>
          <w:rFonts w:eastAsia="宋体"/>
          <w:lang w:eastAsia="zh-CN"/>
        </w:rPr>
        <w:t>some</w:t>
      </w:r>
      <w:r w:rsidR="002E73ED" w:rsidRPr="002E73ED">
        <w:rPr>
          <w:rFonts w:eastAsia="宋体"/>
          <w:lang w:eastAsia="zh-CN"/>
        </w:rPr>
        <w:t xml:space="preserve"> of </w:t>
      </w:r>
      <w:r w:rsidR="00281725">
        <w:rPr>
          <w:rFonts w:eastAsia="宋体"/>
          <w:lang w:eastAsia="zh-CN"/>
        </w:rPr>
        <w:t xml:space="preserve">the </w:t>
      </w:r>
      <w:r w:rsidR="00B319FA">
        <w:rPr>
          <w:rFonts w:eastAsia="宋体"/>
          <w:lang w:eastAsia="zh-CN"/>
        </w:rPr>
        <w:t xml:space="preserve">remaining </w:t>
      </w:r>
      <w:r w:rsidR="002E73ED" w:rsidRPr="002E73ED">
        <w:rPr>
          <w:rFonts w:eastAsia="宋体"/>
          <w:lang w:eastAsia="zh-CN"/>
        </w:rPr>
        <w:t>open issues and provide our views on the evaluation methodology</w:t>
      </w:r>
      <w:r w:rsidR="00C952F3">
        <w:rPr>
          <w:rFonts w:eastAsia="宋体"/>
          <w:lang w:eastAsia="zh-CN"/>
        </w:rPr>
        <w:t>.</w:t>
      </w:r>
    </w:p>
    <w:p w14:paraId="251B4CFB" w14:textId="51C52601" w:rsidR="001A0D68" w:rsidRPr="00C16E78" w:rsidRDefault="007002EE" w:rsidP="00C16E7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sz w:val="36"/>
          <w:lang w:eastAsia="zh-CN"/>
        </w:rPr>
      </w:pPr>
      <w:r>
        <w:rPr>
          <w:rFonts w:ascii="Arial" w:eastAsia="宋体" w:hAnsi="Arial" w:cs="Times New Roman"/>
          <w:b w:val="0"/>
          <w:bCs w:val="0"/>
          <w:kern w:val="0"/>
          <w:sz w:val="36"/>
          <w:szCs w:val="20"/>
          <w:lang w:eastAsia="zh-CN"/>
        </w:rPr>
        <w:t>Discussion</w:t>
      </w:r>
    </w:p>
    <w:p w14:paraId="19CF4629" w14:textId="77777777" w:rsidR="00B73B8F" w:rsidRDefault="00B73B8F" w:rsidP="00B73B8F">
      <w:pPr>
        <w:pStyle w:val="2"/>
        <w:numPr>
          <w:ilvl w:val="1"/>
          <w:numId w:val="5"/>
        </w:numPr>
        <w:rPr>
          <w:lang w:eastAsia="zh-CN"/>
        </w:rPr>
      </w:pPr>
      <w:r w:rsidRPr="00B73B8F">
        <w:rPr>
          <w:lang w:eastAsia="zh-CN"/>
        </w:rPr>
        <w:t>UE drop and mobility modeling</w:t>
      </w:r>
    </w:p>
    <w:p w14:paraId="00D54676" w14:textId="11E99614" w:rsidR="00545C02" w:rsidRPr="00545C02" w:rsidRDefault="00545C02" w:rsidP="00545C02">
      <w:pPr>
        <w:pStyle w:val="a0"/>
        <w:rPr>
          <w:lang w:eastAsia="zh-CN"/>
        </w:rPr>
      </w:pPr>
      <w:r>
        <w:rPr>
          <w:lang w:eastAsia="zh-CN"/>
        </w:rPr>
        <w:t xml:space="preserve">The </w:t>
      </w:r>
      <w:r w:rsidR="00CE2164">
        <w:rPr>
          <w:rFonts w:eastAsia="宋体"/>
          <w:lang w:eastAsia="zh-CN"/>
        </w:rPr>
        <w:t>inter-vehicle distance</w:t>
      </w:r>
      <w:r w:rsidR="00CE2164">
        <w:rPr>
          <w:lang w:eastAsia="zh-CN"/>
        </w:rPr>
        <w:t xml:space="preserve"> </w:t>
      </w:r>
      <w:r>
        <w:rPr>
          <w:lang w:eastAsia="zh-CN"/>
        </w:rPr>
        <w:t xml:space="preserve">has been </w:t>
      </w:r>
      <w:r w:rsidR="00CE2164">
        <w:rPr>
          <w:lang w:eastAsia="zh-CN"/>
        </w:rPr>
        <w:t xml:space="preserve">discussed and </w:t>
      </w:r>
      <w:r>
        <w:rPr>
          <w:lang w:eastAsia="zh-CN"/>
        </w:rPr>
        <w:t xml:space="preserve">agreed in the previous meeting while some detailed parameters remain open </w:t>
      </w:r>
      <w:r w:rsidR="007D447E">
        <w:rPr>
          <w:rFonts w:eastAsia="MS Mincho"/>
          <w:lang w:eastAsia="ja-JP"/>
        </w:rPr>
        <w:fldChar w:fldCharType="begin"/>
      </w:r>
      <w:r w:rsidR="007D447E">
        <w:rPr>
          <w:rFonts w:eastAsia="MS Mincho"/>
          <w:lang w:eastAsia="ja-JP"/>
        </w:rPr>
        <w:instrText xml:space="preserve"> REF _Ref510515555 \r \h </w:instrText>
      </w:r>
      <w:r w:rsidR="007D447E">
        <w:rPr>
          <w:rFonts w:eastAsia="MS Mincho"/>
          <w:lang w:eastAsia="ja-JP"/>
        </w:rPr>
      </w:r>
      <w:r w:rsidR="007D447E">
        <w:rPr>
          <w:rFonts w:eastAsia="MS Mincho"/>
          <w:lang w:eastAsia="ja-JP"/>
        </w:rPr>
        <w:fldChar w:fldCharType="separate"/>
      </w:r>
      <w:r w:rsidR="00281725">
        <w:rPr>
          <w:rFonts w:eastAsia="MS Mincho"/>
          <w:lang w:eastAsia="ja-JP"/>
        </w:rPr>
        <w:t>[1]</w:t>
      </w:r>
      <w:r w:rsidR="007D447E">
        <w:rPr>
          <w:rFonts w:eastAsia="MS Mincho"/>
          <w:lang w:eastAsia="ja-JP"/>
        </w:rPr>
        <w:fldChar w:fldCharType="end"/>
      </w:r>
      <w:r>
        <w:rPr>
          <w:lang w:eastAsia="zh-CN"/>
        </w:rPr>
        <w:t>:</w:t>
      </w:r>
    </w:p>
    <w:tbl>
      <w:tblPr>
        <w:tblStyle w:val="ab"/>
        <w:tblW w:w="0" w:type="auto"/>
        <w:tblLook w:val="04A0" w:firstRow="1" w:lastRow="0" w:firstColumn="1" w:lastColumn="0" w:noHBand="0" w:noVBand="1"/>
      </w:tblPr>
      <w:tblGrid>
        <w:gridCol w:w="9245"/>
      </w:tblGrid>
      <w:tr w:rsidR="00545C02" w14:paraId="0159A80D" w14:textId="77777777" w:rsidTr="00545C02">
        <w:tc>
          <w:tcPr>
            <w:tcW w:w="9245" w:type="dxa"/>
          </w:tcPr>
          <w:p w14:paraId="7AC623AB" w14:textId="77777777" w:rsidR="00545C02" w:rsidRPr="00545C02" w:rsidRDefault="00545C02" w:rsidP="00545C02">
            <w:pPr>
              <w:ind w:left="1440" w:hanging="1440"/>
              <w:rPr>
                <w:rFonts w:ascii="Times" w:eastAsia="Batang" w:hAnsi="Times"/>
                <w:b/>
                <w:sz w:val="20"/>
                <w:lang w:val="en-GB" w:eastAsia="x-none"/>
              </w:rPr>
            </w:pPr>
            <w:r w:rsidRPr="00545C02">
              <w:rPr>
                <w:rFonts w:ascii="Times" w:eastAsia="Batang" w:hAnsi="Times"/>
                <w:sz w:val="20"/>
                <w:highlight w:val="green"/>
                <w:lang w:val="en-GB" w:eastAsia="x-none"/>
              </w:rPr>
              <w:t>Agreements</w:t>
            </w:r>
            <w:r w:rsidRPr="00545C02">
              <w:rPr>
                <w:rFonts w:ascii="Times" w:eastAsia="Batang" w:hAnsi="Times"/>
                <w:b/>
                <w:sz w:val="20"/>
                <w:lang w:val="en-GB" w:eastAsia="x-none"/>
              </w:rPr>
              <w:t>:</w:t>
            </w:r>
          </w:p>
          <w:p w14:paraId="1E53621E" w14:textId="77777777" w:rsidR="00545C02" w:rsidRPr="00545C02" w:rsidRDefault="00545C02" w:rsidP="00545C02">
            <w:pPr>
              <w:numPr>
                <w:ilvl w:val="0"/>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 xml:space="preserve">Vehicles are dropped according to </w:t>
            </w:r>
            <w:r w:rsidRPr="00545C02">
              <w:rPr>
                <w:rFonts w:ascii="Calibri" w:eastAsia="Batang" w:hAnsi="Calibri"/>
                <w:sz w:val="20"/>
                <w:szCs w:val="20"/>
                <w:lang w:val="en-GB"/>
              </w:rPr>
              <w:t xml:space="preserve">the following </w:t>
            </w:r>
            <w:r w:rsidRPr="00545C02">
              <w:rPr>
                <w:rFonts w:ascii="Calibri" w:eastAsia="Batang" w:hAnsi="Calibri" w:hint="eastAsia"/>
                <w:sz w:val="20"/>
                <w:szCs w:val="20"/>
                <w:lang w:val="en-GB"/>
              </w:rPr>
              <w:t>process.</w:t>
            </w:r>
          </w:p>
          <w:p w14:paraId="7FE7CA46" w14:textId="77777777" w:rsidR="00545C02" w:rsidRPr="00545C02" w:rsidRDefault="00545C02" w:rsidP="00545C02">
            <w:pPr>
              <w:numPr>
                <w:ilvl w:val="1"/>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sz w:val="20"/>
                <w:szCs w:val="20"/>
                <w:lang w:val="en-GB"/>
              </w:rPr>
              <w:t>The distance between the rear bumper of a vehicle and the front bumper of the following vehicle in the same lane is max {1 meter, an exponential random variable with the average of the speed * x sec}.</w:t>
            </w:r>
          </w:p>
          <w:p w14:paraId="7A47D42A" w14:textId="77777777" w:rsidR="00545C02" w:rsidRPr="00545C02" w:rsidRDefault="00545C02" w:rsidP="00545C02">
            <w:pPr>
              <w:numPr>
                <w:ilvl w:val="2"/>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FFS for x sec.</w:t>
            </w:r>
          </w:p>
          <w:p w14:paraId="30A34F76" w14:textId="77777777" w:rsidR="00545C02" w:rsidRPr="00545C02" w:rsidRDefault="00545C02" w:rsidP="00545C02">
            <w:pPr>
              <w:numPr>
                <w:ilvl w:val="0"/>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A</w:t>
            </w:r>
            <w:r w:rsidRPr="00545C02">
              <w:rPr>
                <w:rFonts w:ascii="Calibri" w:eastAsia="Batang" w:hAnsi="Calibri"/>
                <w:sz w:val="20"/>
                <w:szCs w:val="20"/>
                <w:lang w:val="en-GB"/>
              </w:rPr>
              <w:t>ll the vehicles in the same lane have the same speed.</w:t>
            </w:r>
          </w:p>
          <w:p w14:paraId="042C339E" w14:textId="77777777" w:rsidR="00545C02" w:rsidRPr="00545C02" w:rsidRDefault="00545C02" w:rsidP="00545C02">
            <w:pPr>
              <w:numPr>
                <w:ilvl w:val="0"/>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The following options are supported</w:t>
            </w:r>
            <w:r w:rsidRPr="00545C02">
              <w:rPr>
                <w:rFonts w:ascii="Calibri" w:eastAsia="Batang" w:hAnsi="Calibri"/>
                <w:sz w:val="20"/>
                <w:szCs w:val="20"/>
                <w:lang w:val="en-GB"/>
              </w:rPr>
              <w:t xml:space="preserve"> for freeway</w:t>
            </w:r>
            <w:r w:rsidRPr="00545C02">
              <w:rPr>
                <w:rFonts w:ascii="Calibri" w:eastAsia="Batang" w:hAnsi="Calibri" w:hint="eastAsia"/>
                <w:sz w:val="20"/>
                <w:szCs w:val="20"/>
                <w:lang w:val="en-GB"/>
              </w:rPr>
              <w:t>:</w:t>
            </w:r>
          </w:p>
          <w:p w14:paraId="2EC4EE65" w14:textId="77777777" w:rsidR="00545C02" w:rsidRPr="00545C02" w:rsidRDefault="00545C02" w:rsidP="00545C02">
            <w:pPr>
              <w:numPr>
                <w:ilvl w:val="1"/>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 xml:space="preserve">Option </w:t>
            </w:r>
            <w:r w:rsidRPr="00545C02">
              <w:rPr>
                <w:rFonts w:ascii="Calibri" w:eastAsia="Batang" w:hAnsi="Calibri"/>
                <w:sz w:val="20"/>
                <w:szCs w:val="20"/>
                <w:lang w:val="en-GB"/>
              </w:rPr>
              <w:t>A</w:t>
            </w:r>
          </w:p>
          <w:p w14:paraId="53FA62CB" w14:textId="77777777" w:rsidR="00545C02" w:rsidRPr="00545C02" w:rsidRDefault="00545C02" w:rsidP="00545C02">
            <w:pPr>
              <w:numPr>
                <w:ilvl w:val="2"/>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 xml:space="preserve">Homogeneous vehicle types: 100% vehicle type </w:t>
            </w:r>
            <w:r w:rsidRPr="00545C02">
              <w:rPr>
                <w:rFonts w:ascii="Calibri" w:eastAsia="Batang" w:hAnsi="Calibri"/>
                <w:sz w:val="20"/>
                <w:szCs w:val="20"/>
                <w:lang w:val="en-GB"/>
              </w:rPr>
              <w:t>2</w:t>
            </w:r>
          </w:p>
          <w:p w14:paraId="47ACF83D" w14:textId="77777777" w:rsidR="00545C02" w:rsidRPr="00545C02" w:rsidRDefault="00545C02" w:rsidP="00545C02">
            <w:pPr>
              <w:numPr>
                <w:ilvl w:val="2"/>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Non-clustered dropping</w:t>
            </w:r>
          </w:p>
          <w:p w14:paraId="51BC049D" w14:textId="77777777" w:rsidR="00545C02" w:rsidRPr="00545C02" w:rsidRDefault="00545C02" w:rsidP="00545C02">
            <w:pPr>
              <w:numPr>
                <w:ilvl w:val="2"/>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 xml:space="preserve">Same vehicle density in all the </w:t>
            </w:r>
            <w:r w:rsidRPr="00545C02">
              <w:rPr>
                <w:rFonts w:ascii="Calibri" w:eastAsia="Batang" w:hAnsi="Calibri"/>
                <w:sz w:val="20"/>
                <w:szCs w:val="20"/>
                <w:lang w:val="en-GB"/>
              </w:rPr>
              <w:t>directions</w:t>
            </w:r>
            <w:r w:rsidRPr="00545C02">
              <w:rPr>
                <w:rFonts w:ascii="Calibri" w:eastAsia="Batang" w:hAnsi="Calibri" w:hint="eastAsia"/>
                <w:sz w:val="20"/>
                <w:szCs w:val="20"/>
                <w:lang w:val="en-GB"/>
              </w:rPr>
              <w:t xml:space="preserve">: </w:t>
            </w:r>
            <w:r w:rsidRPr="00545C02">
              <w:rPr>
                <w:rFonts w:ascii="Calibri" w:eastAsia="Batang" w:hAnsi="Calibri"/>
                <w:sz w:val="20"/>
                <w:szCs w:val="20"/>
                <w:lang w:val="en-GB"/>
              </w:rPr>
              <w:t>S</w:t>
            </w:r>
            <w:r w:rsidRPr="00545C02">
              <w:rPr>
                <w:rFonts w:ascii="Calibri" w:eastAsia="Batang" w:hAnsi="Calibri" w:hint="eastAsia"/>
                <w:sz w:val="20"/>
                <w:szCs w:val="20"/>
                <w:lang w:val="en-GB"/>
              </w:rPr>
              <w:t>peed is [140</w:t>
            </w:r>
            <w:r w:rsidRPr="00545C02">
              <w:rPr>
                <w:rFonts w:ascii="Calibri" w:eastAsia="Batang" w:hAnsi="Calibri"/>
                <w:sz w:val="20"/>
                <w:szCs w:val="20"/>
                <w:lang w:val="en-GB"/>
              </w:rPr>
              <w:t xml:space="preserve"> and/or 70</w:t>
            </w:r>
            <w:r w:rsidRPr="00545C02">
              <w:rPr>
                <w:rFonts w:ascii="Calibri" w:eastAsia="Batang" w:hAnsi="Calibri" w:hint="eastAsia"/>
                <w:sz w:val="20"/>
                <w:szCs w:val="20"/>
                <w:lang w:val="en-GB"/>
              </w:rPr>
              <w:t>] km/h</w:t>
            </w:r>
            <w:r w:rsidRPr="00545C02">
              <w:rPr>
                <w:rFonts w:ascii="Calibri" w:eastAsia="Batang" w:hAnsi="Calibri"/>
                <w:sz w:val="20"/>
                <w:szCs w:val="20"/>
                <w:lang w:val="en-GB"/>
              </w:rPr>
              <w:t xml:space="preserve"> in all the lanes</w:t>
            </w:r>
            <w:r w:rsidRPr="00545C02">
              <w:rPr>
                <w:rFonts w:ascii="Calibri" w:eastAsia="Batang" w:hAnsi="Calibri" w:hint="eastAsia"/>
                <w:sz w:val="20"/>
                <w:szCs w:val="20"/>
                <w:lang w:val="en-GB"/>
              </w:rPr>
              <w:t>.</w:t>
            </w:r>
          </w:p>
          <w:p w14:paraId="3509EDAD" w14:textId="77777777" w:rsidR="00545C02" w:rsidRPr="00545C02" w:rsidRDefault="00545C02" w:rsidP="00545C02">
            <w:pPr>
              <w:numPr>
                <w:ilvl w:val="1"/>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 xml:space="preserve">Option </w:t>
            </w:r>
            <w:r w:rsidRPr="00545C02">
              <w:rPr>
                <w:rFonts w:ascii="Calibri" w:eastAsia="Batang" w:hAnsi="Calibri"/>
                <w:sz w:val="20"/>
                <w:szCs w:val="20"/>
                <w:lang w:val="en-GB"/>
              </w:rPr>
              <w:t>B</w:t>
            </w:r>
          </w:p>
          <w:p w14:paraId="58EFDC3D" w14:textId="77777777" w:rsidR="00545C02" w:rsidRPr="00545C02" w:rsidRDefault="00545C02" w:rsidP="00545C02">
            <w:pPr>
              <w:numPr>
                <w:ilvl w:val="2"/>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H</w:t>
            </w:r>
            <w:r w:rsidRPr="00545C02">
              <w:rPr>
                <w:rFonts w:ascii="Calibri" w:eastAsia="Batang" w:hAnsi="Calibri"/>
                <w:sz w:val="20"/>
                <w:szCs w:val="20"/>
                <w:lang w:val="en-GB"/>
              </w:rPr>
              <w:t xml:space="preserve">eterogeneous </w:t>
            </w:r>
            <w:r w:rsidRPr="00545C02">
              <w:rPr>
                <w:rFonts w:ascii="Calibri" w:eastAsia="Batang" w:hAnsi="Calibri" w:hint="eastAsia"/>
                <w:sz w:val="20"/>
                <w:szCs w:val="20"/>
                <w:lang w:val="en-GB"/>
              </w:rPr>
              <w:t xml:space="preserve">vehicle types: </w:t>
            </w:r>
            <w:r w:rsidRPr="00545C02">
              <w:rPr>
                <w:rFonts w:ascii="Calibri" w:eastAsia="Batang" w:hAnsi="Calibri"/>
                <w:sz w:val="20"/>
                <w:szCs w:val="20"/>
                <w:lang w:val="en-GB"/>
              </w:rPr>
              <w:t>[</w:t>
            </w:r>
            <w:r w:rsidRPr="00545C02">
              <w:rPr>
                <w:rFonts w:ascii="Calibri" w:eastAsia="Batang" w:hAnsi="Calibri" w:hint="eastAsia"/>
                <w:sz w:val="20"/>
                <w:szCs w:val="20"/>
                <w:lang w:val="en-GB"/>
              </w:rPr>
              <w:t>20</w:t>
            </w:r>
            <w:r w:rsidRPr="00545C02">
              <w:rPr>
                <w:rFonts w:ascii="Calibri" w:eastAsia="Batang" w:hAnsi="Calibri"/>
                <w:sz w:val="20"/>
                <w:szCs w:val="20"/>
                <w:lang w:val="en-GB"/>
              </w:rPr>
              <w:t>]</w:t>
            </w:r>
            <w:r w:rsidRPr="00545C02">
              <w:rPr>
                <w:rFonts w:ascii="Calibri" w:eastAsia="Batang" w:hAnsi="Calibri" w:hint="eastAsia"/>
                <w:sz w:val="20"/>
                <w:szCs w:val="20"/>
                <w:lang w:val="en-GB"/>
              </w:rPr>
              <w:t xml:space="preserve">% vehicle type </w:t>
            </w:r>
            <w:r w:rsidRPr="00545C02">
              <w:rPr>
                <w:rFonts w:ascii="Calibri" w:eastAsia="Batang" w:hAnsi="Calibri"/>
                <w:sz w:val="20"/>
                <w:szCs w:val="20"/>
                <w:lang w:val="en-GB"/>
              </w:rPr>
              <w:t>1, [60</w:t>
            </w:r>
            <w:r w:rsidRPr="00545C02">
              <w:rPr>
                <w:rFonts w:ascii="Calibri" w:eastAsia="Batang" w:hAnsi="Calibri" w:hint="eastAsia"/>
                <w:sz w:val="20"/>
                <w:szCs w:val="20"/>
                <w:lang w:val="en-GB"/>
              </w:rPr>
              <w:t xml:space="preserve">]% vehicle type </w:t>
            </w:r>
            <w:r w:rsidRPr="00545C02">
              <w:rPr>
                <w:rFonts w:ascii="Calibri" w:eastAsia="Batang" w:hAnsi="Calibri"/>
                <w:sz w:val="20"/>
                <w:szCs w:val="20"/>
                <w:lang w:val="en-GB"/>
              </w:rPr>
              <w:t>2, [20]</w:t>
            </w:r>
            <w:r w:rsidRPr="00545C02">
              <w:rPr>
                <w:rFonts w:ascii="Calibri" w:eastAsia="Batang" w:hAnsi="Calibri" w:hint="eastAsia"/>
                <w:sz w:val="20"/>
                <w:szCs w:val="20"/>
                <w:lang w:val="en-GB"/>
              </w:rPr>
              <w:t xml:space="preserve">% vehicle type </w:t>
            </w:r>
            <w:r w:rsidRPr="00545C02">
              <w:rPr>
                <w:rFonts w:ascii="Calibri" w:eastAsia="Batang" w:hAnsi="Calibri"/>
                <w:sz w:val="20"/>
                <w:szCs w:val="20"/>
                <w:lang w:val="en-GB"/>
              </w:rPr>
              <w:t>3</w:t>
            </w:r>
          </w:p>
          <w:p w14:paraId="04E0FA90" w14:textId="77777777" w:rsidR="00545C02" w:rsidRPr="00545C02" w:rsidRDefault="00545C02" w:rsidP="00545C02">
            <w:pPr>
              <w:numPr>
                <w:ilvl w:val="2"/>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Non-clustered dropping</w:t>
            </w:r>
          </w:p>
          <w:p w14:paraId="45F91717" w14:textId="77777777" w:rsidR="00545C02" w:rsidRPr="00545C02" w:rsidRDefault="00545C02" w:rsidP="00545C02">
            <w:pPr>
              <w:numPr>
                <w:ilvl w:val="2"/>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 xml:space="preserve">Different vehicle density </w:t>
            </w:r>
            <w:r w:rsidRPr="00545C02">
              <w:rPr>
                <w:rFonts w:ascii="Calibri" w:eastAsia="Batang" w:hAnsi="Calibri"/>
                <w:sz w:val="20"/>
                <w:szCs w:val="20"/>
                <w:lang w:val="en-GB"/>
              </w:rPr>
              <w:t>in different lanes:</w:t>
            </w:r>
          </w:p>
          <w:p w14:paraId="7FF7B0B5" w14:textId="77777777" w:rsidR="00545C02" w:rsidRPr="00545C02" w:rsidRDefault="00545C02" w:rsidP="00545C02">
            <w:pPr>
              <w:numPr>
                <w:ilvl w:val="3"/>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sz w:val="20"/>
                <w:szCs w:val="20"/>
                <w:lang w:val="en-GB"/>
              </w:rPr>
              <w:t>Speed in Lane 1: 80km/h</w:t>
            </w:r>
          </w:p>
          <w:p w14:paraId="5C430A69" w14:textId="77777777" w:rsidR="00545C02" w:rsidRPr="00545C02" w:rsidRDefault="00545C02" w:rsidP="00545C02">
            <w:pPr>
              <w:numPr>
                <w:ilvl w:val="3"/>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sz w:val="20"/>
                <w:szCs w:val="20"/>
                <w:lang w:val="en-GB"/>
              </w:rPr>
              <w:t>Speed in Lane 2: 100km/h</w:t>
            </w:r>
            <w:r w:rsidRPr="00545C02" w:rsidDel="004C2AF0">
              <w:rPr>
                <w:rFonts w:ascii="Calibri" w:eastAsia="Batang" w:hAnsi="Calibri" w:hint="eastAsia"/>
                <w:sz w:val="20"/>
                <w:szCs w:val="20"/>
                <w:lang w:val="en-GB"/>
              </w:rPr>
              <w:t xml:space="preserve"> </w:t>
            </w:r>
          </w:p>
          <w:p w14:paraId="12F34553" w14:textId="77777777" w:rsidR="00545C02" w:rsidRPr="00545C02" w:rsidRDefault="00545C02" w:rsidP="00545C02">
            <w:pPr>
              <w:numPr>
                <w:ilvl w:val="3"/>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sz w:val="20"/>
                <w:szCs w:val="20"/>
                <w:lang w:val="en-GB"/>
              </w:rPr>
              <w:t>Speed in Lane 3: 140km/h</w:t>
            </w:r>
            <w:r w:rsidRPr="00545C02" w:rsidDel="004C2AF0">
              <w:rPr>
                <w:rFonts w:ascii="Calibri" w:eastAsia="Batang" w:hAnsi="Calibri" w:hint="eastAsia"/>
                <w:sz w:val="20"/>
                <w:szCs w:val="20"/>
                <w:lang w:val="en-GB"/>
              </w:rPr>
              <w:t xml:space="preserve"> </w:t>
            </w:r>
          </w:p>
          <w:p w14:paraId="19B73934" w14:textId="77777777" w:rsidR="00545C02" w:rsidRPr="00545C02" w:rsidRDefault="00545C02" w:rsidP="00545C02">
            <w:pPr>
              <w:numPr>
                <w:ilvl w:val="3"/>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sz w:val="20"/>
                <w:szCs w:val="20"/>
                <w:lang w:val="en-GB"/>
              </w:rPr>
              <w:t>Speed in Lane 4: 40km/h</w:t>
            </w:r>
            <w:r w:rsidRPr="00545C02" w:rsidDel="004C2AF0">
              <w:rPr>
                <w:rFonts w:ascii="Calibri" w:eastAsia="Batang" w:hAnsi="Calibri" w:hint="eastAsia"/>
                <w:sz w:val="20"/>
                <w:szCs w:val="20"/>
                <w:lang w:val="en-GB"/>
              </w:rPr>
              <w:t xml:space="preserve"> </w:t>
            </w:r>
          </w:p>
          <w:p w14:paraId="251A2E46" w14:textId="77777777" w:rsidR="00545C02" w:rsidRPr="00545C02" w:rsidRDefault="00545C02" w:rsidP="00545C02">
            <w:pPr>
              <w:numPr>
                <w:ilvl w:val="3"/>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sz w:val="20"/>
                <w:szCs w:val="20"/>
                <w:lang w:val="en-GB"/>
              </w:rPr>
              <w:t>Speed in Lane 5: 30km/h</w:t>
            </w:r>
            <w:r w:rsidRPr="00545C02" w:rsidDel="004C2AF0">
              <w:rPr>
                <w:rFonts w:ascii="Calibri" w:eastAsia="Batang" w:hAnsi="Calibri" w:hint="eastAsia"/>
                <w:sz w:val="20"/>
                <w:szCs w:val="20"/>
                <w:lang w:val="en-GB"/>
              </w:rPr>
              <w:t xml:space="preserve"> </w:t>
            </w:r>
          </w:p>
          <w:p w14:paraId="786DF79C" w14:textId="77777777" w:rsidR="00545C02" w:rsidRPr="00545C02" w:rsidRDefault="00545C02" w:rsidP="00545C02">
            <w:pPr>
              <w:numPr>
                <w:ilvl w:val="3"/>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sz w:val="20"/>
                <w:szCs w:val="20"/>
                <w:lang w:val="en-GB"/>
              </w:rPr>
              <w:t>Speed in Lane 6: 20km/h</w:t>
            </w:r>
            <w:r w:rsidRPr="00545C02" w:rsidDel="004C2AF0">
              <w:rPr>
                <w:rFonts w:ascii="Calibri" w:eastAsia="Batang" w:hAnsi="Calibri" w:hint="eastAsia"/>
                <w:sz w:val="20"/>
                <w:szCs w:val="20"/>
                <w:lang w:val="en-GB"/>
              </w:rPr>
              <w:t xml:space="preserve"> </w:t>
            </w:r>
            <w:r w:rsidRPr="00545C02" w:rsidDel="009421D2">
              <w:rPr>
                <w:rFonts w:ascii="Calibri" w:eastAsia="Batang" w:hAnsi="Calibri" w:hint="eastAsia"/>
                <w:sz w:val="20"/>
                <w:szCs w:val="20"/>
                <w:lang w:val="en-GB"/>
              </w:rPr>
              <w:t xml:space="preserve"> </w:t>
            </w:r>
          </w:p>
          <w:p w14:paraId="2DC1271D" w14:textId="77777777" w:rsidR="00545C02" w:rsidRPr="00545C02" w:rsidRDefault="00545C02" w:rsidP="00545C02">
            <w:pPr>
              <w:numPr>
                <w:ilvl w:val="1"/>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 xml:space="preserve">Option </w:t>
            </w:r>
            <w:r w:rsidRPr="00545C02">
              <w:rPr>
                <w:rFonts w:ascii="Calibri" w:eastAsia="Batang" w:hAnsi="Calibri"/>
                <w:sz w:val="20"/>
                <w:szCs w:val="20"/>
                <w:lang w:val="en-GB"/>
              </w:rPr>
              <w:t>C</w:t>
            </w:r>
          </w:p>
          <w:p w14:paraId="66065EB9" w14:textId="77777777" w:rsidR="00545C02" w:rsidRPr="00545C02" w:rsidRDefault="00545C02" w:rsidP="00545C02">
            <w:pPr>
              <w:numPr>
                <w:ilvl w:val="2"/>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H</w:t>
            </w:r>
            <w:r w:rsidRPr="00545C02">
              <w:rPr>
                <w:rFonts w:ascii="Calibri" w:eastAsia="Batang" w:hAnsi="Calibri"/>
                <w:sz w:val="20"/>
                <w:szCs w:val="20"/>
                <w:lang w:val="en-GB"/>
              </w:rPr>
              <w:t xml:space="preserve">eterogeneous </w:t>
            </w:r>
            <w:r w:rsidRPr="00545C02">
              <w:rPr>
                <w:rFonts w:ascii="Calibri" w:eastAsia="Batang" w:hAnsi="Calibri" w:hint="eastAsia"/>
                <w:sz w:val="20"/>
                <w:szCs w:val="20"/>
                <w:lang w:val="en-GB"/>
              </w:rPr>
              <w:t xml:space="preserve">vehicle types: </w:t>
            </w:r>
            <w:r w:rsidRPr="00545C02">
              <w:rPr>
                <w:rFonts w:ascii="Calibri" w:eastAsia="Batang" w:hAnsi="Calibri"/>
                <w:sz w:val="20"/>
                <w:szCs w:val="20"/>
                <w:lang w:val="en-GB"/>
              </w:rPr>
              <w:t>0</w:t>
            </w:r>
            <w:r w:rsidRPr="00545C02">
              <w:rPr>
                <w:rFonts w:ascii="Calibri" w:eastAsia="Batang" w:hAnsi="Calibri" w:hint="eastAsia"/>
                <w:sz w:val="20"/>
                <w:szCs w:val="20"/>
                <w:lang w:val="en-GB"/>
              </w:rPr>
              <w:t xml:space="preserve">% vehicle type </w:t>
            </w:r>
            <w:r w:rsidRPr="00545C02">
              <w:rPr>
                <w:rFonts w:ascii="Calibri" w:eastAsia="Batang" w:hAnsi="Calibri"/>
                <w:sz w:val="20"/>
                <w:szCs w:val="20"/>
                <w:lang w:val="en-GB"/>
              </w:rPr>
              <w:t>1, [67</w:t>
            </w:r>
            <w:r w:rsidRPr="00545C02">
              <w:rPr>
                <w:rFonts w:ascii="Calibri" w:eastAsia="Batang" w:hAnsi="Calibri" w:hint="eastAsia"/>
                <w:sz w:val="20"/>
                <w:szCs w:val="20"/>
                <w:lang w:val="en-GB"/>
              </w:rPr>
              <w:t xml:space="preserve">]% vehicle type </w:t>
            </w:r>
            <w:r w:rsidRPr="00545C02">
              <w:rPr>
                <w:rFonts w:ascii="Calibri" w:eastAsia="Batang" w:hAnsi="Calibri"/>
                <w:sz w:val="20"/>
                <w:szCs w:val="20"/>
                <w:lang w:val="en-GB"/>
              </w:rPr>
              <w:t>2, [33]</w:t>
            </w:r>
            <w:r w:rsidRPr="00545C02">
              <w:rPr>
                <w:rFonts w:ascii="Calibri" w:eastAsia="Batang" w:hAnsi="Calibri" w:hint="eastAsia"/>
                <w:sz w:val="20"/>
                <w:szCs w:val="20"/>
                <w:lang w:val="en-GB"/>
              </w:rPr>
              <w:t xml:space="preserve">% vehicle type </w:t>
            </w:r>
            <w:r w:rsidRPr="00545C02">
              <w:rPr>
                <w:rFonts w:ascii="Calibri" w:eastAsia="Batang" w:hAnsi="Calibri"/>
                <w:sz w:val="20"/>
                <w:szCs w:val="20"/>
                <w:lang w:val="en-GB"/>
              </w:rPr>
              <w:t>3</w:t>
            </w:r>
          </w:p>
          <w:p w14:paraId="1D6CBB39" w14:textId="77777777" w:rsidR="00545C02" w:rsidRPr="00545C02" w:rsidRDefault="00545C02" w:rsidP="00545C02">
            <w:pPr>
              <w:numPr>
                <w:ilvl w:val="2"/>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Clustered dropping: Each cluster consists of [6] Type 3 vehicles with a gap of [2] meters</w:t>
            </w:r>
          </w:p>
          <w:p w14:paraId="6F572F47" w14:textId="77777777" w:rsidR="00545C02" w:rsidRPr="00545C02" w:rsidRDefault="00545C02" w:rsidP="00545C02">
            <w:pPr>
              <w:numPr>
                <w:ilvl w:val="3"/>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FFS how to drop multiple clusters</w:t>
            </w:r>
          </w:p>
          <w:p w14:paraId="7AF4186B" w14:textId="57AC1CAF" w:rsidR="00545C02" w:rsidRPr="00545C02" w:rsidRDefault="00545C02" w:rsidP="00545C02">
            <w:pPr>
              <w:numPr>
                <w:ilvl w:val="2"/>
                <w:numId w:val="47"/>
              </w:numPr>
              <w:spacing w:after="200" w:line="276" w:lineRule="auto"/>
              <w:contextualSpacing/>
              <w:jc w:val="both"/>
              <w:rPr>
                <w:rFonts w:ascii="Calibri" w:eastAsia="Batang" w:hAnsi="Calibri"/>
                <w:sz w:val="20"/>
                <w:szCs w:val="20"/>
                <w:lang w:val="en-GB"/>
              </w:rPr>
            </w:pPr>
            <w:r w:rsidRPr="00545C02">
              <w:rPr>
                <w:rFonts w:ascii="Calibri" w:eastAsia="Batang" w:hAnsi="Calibri" w:hint="eastAsia"/>
                <w:sz w:val="20"/>
                <w:szCs w:val="20"/>
                <w:lang w:val="en-GB"/>
              </w:rPr>
              <w:t xml:space="preserve">Same vehicle density in all the </w:t>
            </w:r>
            <w:r w:rsidRPr="00545C02">
              <w:rPr>
                <w:rFonts w:ascii="Calibri" w:eastAsia="Batang" w:hAnsi="Calibri"/>
                <w:sz w:val="20"/>
                <w:szCs w:val="20"/>
                <w:lang w:val="en-GB"/>
              </w:rPr>
              <w:t>directions</w:t>
            </w:r>
            <w:r w:rsidRPr="00545C02">
              <w:rPr>
                <w:rFonts w:ascii="Calibri" w:eastAsia="Batang" w:hAnsi="Calibri" w:hint="eastAsia"/>
                <w:sz w:val="20"/>
                <w:szCs w:val="20"/>
                <w:lang w:val="en-GB"/>
              </w:rPr>
              <w:t xml:space="preserve">: </w:t>
            </w:r>
            <w:r w:rsidRPr="00545C02">
              <w:rPr>
                <w:rFonts w:ascii="Calibri" w:eastAsia="Batang" w:hAnsi="Calibri"/>
                <w:sz w:val="20"/>
                <w:szCs w:val="20"/>
                <w:lang w:val="en-GB"/>
              </w:rPr>
              <w:t>S</w:t>
            </w:r>
            <w:r w:rsidRPr="00545C02">
              <w:rPr>
                <w:rFonts w:ascii="Calibri" w:eastAsia="Batang" w:hAnsi="Calibri" w:hint="eastAsia"/>
                <w:sz w:val="20"/>
                <w:szCs w:val="20"/>
                <w:lang w:val="en-GB"/>
              </w:rPr>
              <w:t>peed is [140] km/h</w:t>
            </w:r>
            <w:r w:rsidRPr="00545C02">
              <w:rPr>
                <w:rFonts w:ascii="Calibri" w:eastAsia="Batang" w:hAnsi="Calibri"/>
                <w:sz w:val="20"/>
                <w:szCs w:val="20"/>
                <w:lang w:val="en-GB"/>
              </w:rPr>
              <w:t xml:space="preserve"> in all the lanes</w:t>
            </w:r>
            <w:r w:rsidRPr="00545C02">
              <w:rPr>
                <w:rFonts w:ascii="Calibri" w:eastAsia="Batang" w:hAnsi="Calibri" w:hint="eastAsia"/>
                <w:sz w:val="20"/>
                <w:szCs w:val="20"/>
                <w:lang w:val="en-GB"/>
              </w:rPr>
              <w:t>.</w:t>
            </w:r>
          </w:p>
        </w:tc>
      </w:tr>
    </w:tbl>
    <w:p w14:paraId="6C0B29EB" w14:textId="35D6774C" w:rsidR="00B82F31" w:rsidRDefault="00BA5147" w:rsidP="00B73B8F">
      <w:pPr>
        <w:pStyle w:val="a0"/>
        <w:spacing w:beforeLines="50" w:before="120" w:afterLines="50"/>
        <w:rPr>
          <w:rFonts w:eastAsia="宋体"/>
          <w:lang w:eastAsia="zh-CN"/>
        </w:rPr>
      </w:pPr>
      <w:r>
        <w:rPr>
          <w:rFonts w:eastAsia="宋体"/>
          <w:lang w:eastAsia="zh-CN"/>
        </w:rPr>
        <w:lastRenderedPageBreak/>
        <w:t>Considering that it is i</w:t>
      </w:r>
      <w:r w:rsidRPr="00BA5147">
        <w:rPr>
          <w:rFonts w:eastAsia="宋体"/>
          <w:lang w:eastAsia="zh-CN"/>
        </w:rPr>
        <w:t xml:space="preserve">mpractical to perform </w:t>
      </w:r>
      <w:r>
        <w:rPr>
          <w:rFonts w:eastAsia="宋体"/>
          <w:lang w:eastAsia="zh-CN"/>
        </w:rPr>
        <w:t>communication for advanced eV2X</w:t>
      </w:r>
      <w:r w:rsidRPr="00BA5147">
        <w:rPr>
          <w:rFonts w:eastAsia="宋体"/>
          <w:lang w:eastAsia="zh-CN"/>
        </w:rPr>
        <w:t xml:space="preserve"> </w:t>
      </w:r>
      <w:r>
        <w:rPr>
          <w:rFonts w:eastAsia="宋体"/>
          <w:lang w:eastAsia="zh-CN"/>
        </w:rPr>
        <w:t>service among</w:t>
      </w:r>
      <w:r w:rsidRPr="00BA5147">
        <w:rPr>
          <w:rFonts w:eastAsia="宋体"/>
          <w:lang w:eastAsia="zh-CN"/>
        </w:rPr>
        <w:t xml:space="preserve"> UE</w:t>
      </w:r>
      <w:r>
        <w:rPr>
          <w:rFonts w:eastAsia="宋体"/>
          <w:lang w:eastAsia="zh-CN"/>
        </w:rPr>
        <w:t>s</w:t>
      </w:r>
      <w:r w:rsidRPr="00BA5147">
        <w:rPr>
          <w:rFonts w:eastAsia="宋体"/>
          <w:lang w:eastAsia="zh-CN"/>
        </w:rPr>
        <w:t xml:space="preserve"> outside of </w:t>
      </w:r>
      <w:r>
        <w:rPr>
          <w:rFonts w:eastAsia="宋体"/>
          <w:lang w:eastAsia="zh-CN"/>
        </w:rPr>
        <w:t xml:space="preserve">the </w:t>
      </w:r>
      <w:r w:rsidRPr="00BA5147">
        <w:rPr>
          <w:rFonts w:eastAsia="宋体"/>
          <w:lang w:eastAsia="zh-CN"/>
        </w:rPr>
        <w:t>basic safety coverage</w:t>
      </w:r>
      <w:r>
        <w:rPr>
          <w:rFonts w:eastAsia="宋体"/>
          <w:lang w:eastAsia="zh-CN"/>
        </w:rPr>
        <w:t>, it seems reasonable to define the upper limit of inter-vehicle distance to be aligned with the assumption of basic safety. Therefore, it is proposed to accept the value of 2.5 sec for determine the inter-vehicle distance.</w:t>
      </w:r>
    </w:p>
    <w:p w14:paraId="02AFE284" w14:textId="3844A088" w:rsidR="00BA5147" w:rsidRDefault="00BA5147" w:rsidP="00BA5147">
      <w:pPr>
        <w:rPr>
          <w:rFonts w:eastAsiaTheme="minorEastAsia"/>
          <w:b/>
          <w:bCs/>
          <w:szCs w:val="20"/>
          <w:lang w:eastAsia="zh-CN"/>
        </w:rPr>
      </w:pPr>
      <w:bookmarkStart w:id="4" w:name="_Ref498762968"/>
      <w:r w:rsidRPr="00C16E78">
        <w:rPr>
          <w:b/>
          <w:bCs/>
          <w:sz w:val="20"/>
          <w:szCs w:val="20"/>
        </w:rPr>
        <w:t xml:space="preserve">Proposal </w:t>
      </w:r>
      <w:r w:rsidRPr="00C16E78">
        <w:rPr>
          <w:b/>
          <w:bCs/>
          <w:sz w:val="20"/>
          <w:szCs w:val="20"/>
        </w:rPr>
        <w:fldChar w:fldCharType="begin"/>
      </w:r>
      <w:r w:rsidRPr="00C16E78">
        <w:rPr>
          <w:b/>
          <w:bCs/>
          <w:sz w:val="20"/>
          <w:szCs w:val="20"/>
        </w:rPr>
        <w:instrText xml:space="preserve"> SEQ Proposal \* ARABIC </w:instrText>
      </w:r>
      <w:r w:rsidRPr="00C16E78">
        <w:rPr>
          <w:b/>
          <w:bCs/>
          <w:sz w:val="20"/>
          <w:szCs w:val="20"/>
        </w:rPr>
        <w:fldChar w:fldCharType="separate"/>
      </w:r>
      <w:r w:rsidR="00281725">
        <w:rPr>
          <w:b/>
          <w:bCs/>
          <w:noProof/>
          <w:sz w:val="20"/>
          <w:szCs w:val="20"/>
        </w:rPr>
        <w:t>1</w:t>
      </w:r>
      <w:r w:rsidRPr="00C16E78">
        <w:rPr>
          <w:b/>
          <w:bCs/>
          <w:sz w:val="20"/>
          <w:szCs w:val="20"/>
        </w:rPr>
        <w:fldChar w:fldCharType="end"/>
      </w:r>
      <w:r w:rsidRPr="00C16E78">
        <w:rPr>
          <w:b/>
          <w:bCs/>
          <w:sz w:val="20"/>
          <w:szCs w:val="20"/>
        </w:rPr>
        <w:t xml:space="preserve">: </w:t>
      </w:r>
      <w:r>
        <w:rPr>
          <w:b/>
          <w:bCs/>
          <w:sz w:val="20"/>
          <w:szCs w:val="20"/>
        </w:rPr>
        <w:t>T</w:t>
      </w:r>
      <w:r w:rsidRPr="00BA5147">
        <w:rPr>
          <w:b/>
          <w:bCs/>
          <w:sz w:val="20"/>
          <w:szCs w:val="20"/>
        </w:rPr>
        <w:t xml:space="preserve">he value of 2.5 sec </w:t>
      </w:r>
      <w:r>
        <w:rPr>
          <w:b/>
          <w:bCs/>
          <w:sz w:val="20"/>
          <w:szCs w:val="20"/>
        </w:rPr>
        <w:t xml:space="preserve">is adopted as the “x” </w:t>
      </w:r>
      <w:r w:rsidRPr="00BA5147">
        <w:rPr>
          <w:b/>
          <w:bCs/>
          <w:sz w:val="20"/>
          <w:szCs w:val="20"/>
        </w:rPr>
        <w:t>for determin</w:t>
      </w:r>
      <w:r w:rsidR="00281725">
        <w:rPr>
          <w:b/>
          <w:bCs/>
          <w:sz w:val="20"/>
          <w:szCs w:val="20"/>
        </w:rPr>
        <w:t>ing</w:t>
      </w:r>
      <w:r w:rsidRPr="00BA5147">
        <w:rPr>
          <w:b/>
          <w:bCs/>
          <w:sz w:val="20"/>
          <w:szCs w:val="20"/>
        </w:rPr>
        <w:t xml:space="preserve"> the inter-vehicle distance</w:t>
      </w:r>
      <w:r w:rsidRPr="00C16E78">
        <w:rPr>
          <w:b/>
          <w:bCs/>
          <w:sz w:val="20"/>
          <w:szCs w:val="20"/>
        </w:rPr>
        <w:t>.</w:t>
      </w:r>
      <w:bookmarkEnd w:id="4"/>
    </w:p>
    <w:p w14:paraId="45EA3036" w14:textId="77777777" w:rsidR="00545C02" w:rsidRPr="00281725" w:rsidRDefault="00545C02" w:rsidP="00B73B8F">
      <w:pPr>
        <w:pStyle w:val="a0"/>
        <w:spacing w:beforeLines="50" w:before="120" w:afterLines="50"/>
        <w:rPr>
          <w:rFonts w:eastAsia="宋体"/>
          <w:lang w:eastAsia="zh-CN"/>
        </w:rPr>
      </w:pPr>
    </w:p>
    <w:p w14:paraId="2EAF2105" w14:textId="7BE84B1A" w:rsidR="00CE2164" w:rsidRDefault="00CE2164" w:rsidP="00D20383">
      <w:pPr>
        <w:pStyle w:val="a0"/>
        <w:spacing w:beforeLines="50" w:before="120" w:afterLines="50"/>
        <w:rPr>
          <w:rFonts w:eastAsia="宋体"/>
          <w:lang w:eastAsia="zh-CN"/>
        </w:rPr>
      </w:pPr>
      <w:r>
        <w:rPr>
          <w:rFonts w:eastAsia="宋体"/>
          <w:lang w:eastAsia="zh-CN"/>
        </w:rPr>
        <w:t>Three types of vehicle UEs have been defined as follow</w:t>
      </w:r>
      <w:r w:rsidR="007D447E">
        <w:rPr>
          <w:rFonts w:eastAsia="宋体"/>
          <w:lang w:eastAsia="zh-CN"/>
        </w:rPr>
        <w:t xml:space="preserve"> </w:t>
      </w:r>
      <w:r w:rsidR="007D447E">
        <w:rPr>
          <w:rFonts w:eastAsia="MS Mincho"/>
          <w:lang w:eastAsia="ja-JP"/>
        </w:rPr>
        <w:fldChar w:fldCharType="begin"/>
      </w:r>
      <w:r w:rsidR="007D447E">
        <w:rPr>
          <w:rFonts w:eastAsia="MS Mincho"/>
          <w:lang w:eastAsia="ja-JP"/>
        </w:rPr>
        <w:instrText xml:space="preserve"> REF _Ref510515555 \r \h </w:instrText>
      </w:r>
      <w:r w:rsidR="007D447E">
        <w:rPr>
          <w:rFonts w:eastAsia="MS Mincho"/>
          <w:lang w:eastAsia="ja-JP"/>
        </w:rPr>
      </w:r>
      <w:r w:rsidR="007D447E">
        <w:rPr>
          <w:rFonts w:eastAsia="MS Mincho"/>
          <w:lang w:eastAsia="ja-JP"/>
        </w:rPr>
        <w:fldChar w:fldCharType="separate"/>
      </w:r>
      <w:r w:rsidR="00281725">
        <w:rPr>
          <w:rFonts w:eastAsia="MS Mincho"/>
          <w:lang w:eastAsia="ja-JP"/>
        </w:rPr>
        <w:t>[1]</w:t>
      </w:r>
      <w:r w:rsidR="007D447E">
        <w:rPr>
          <w:rFonts w:eastAsia="MS Mincho"/>
          <w:lang w:eastAsia="ja-JP"/>
        </w:rPr>
        <w:fldChar w:fldCharType="end"/>
      </w:r>
      <w:r>
        <w:rPr>
          <w:rFonts w:eastAsia="宋体"/>
          <w:lang w:eastAsia="zh-CN"/>
        </w:rPr>
        <w:t xml:space="preserve">, however, the </w:t>
      </w:r>
      <w:r>
        <w:rPr>
          <w:lang w:eastAsia="zh-CN"/>
        </w:rPr>
        <w:t>vehicles dropping process has not been defined yet.</w:t>
      </w:r>
    </w:p>
    <w:tbl>
      <w:tblPr>
        <w:tblStyle w:val="ab"/>
        <w:tblW w:w="0" w:type="auto"/>
        <w:tblLook w:val="04A0" w:firstRow="1" w:lastRow="0" w:firstColumn="1" w:lastColumn="0" w:noHBand="0" w:noVBand="1"/>
      </w:tblPr>
      <w:tblGrid>
        <w:gridCol w:w="9245"/>
      </w:tblGrid>
      <w:tr w:rsidR="00CE2164" w14:paraId="53003ABF" w14:textId="77777777" w:rsidTr="00316569">
        <w:tc>
          <w:tcPr>
            <w:tcW w:w="9245" w:type="dxa"/>
          </w:tcPr>
          <w:p w14:paraId="1E806BD1" w14:textId="77777777" w:rsidR="00CE2164" w:rsidRPr="00545C02" w:rsidRDefault="00CE2164" w:rsidP="00316569">
            <w:pPr>
              <w:ind w:left="1440" w:hanging="1440"/>
              <w:rPr>
                <w:rFonts w:ascii="Times" w:eastAsia="Batang" w:hAnsi="Times"/>
                <w:b/>
                <w:sz w:val="20"/>
                <w:lang w:val="en-GB" w:eastAsia="x-none"/>
              </w:rPr>
            </w:pPr>
            <w:r w:rsidRPr="00545C02">
              <w:rPr>
                <w:rFonts w:ascii="Times" w:eastAsia="Batang" w:hAnsi="Times"/>
                <w:sz w:val="20"/>
                <w:highlight w:val="green"/>
                <w:lang w:val="en-GB" w:eastAsia="x-none"/>
              </w:rPr>
              <w:t>Agreements</w:t>
            </w:r>
            <w:r w:rsidRPr="00545C02">
              <w:rPr>
                <w:rFonts w:ascii="Times" w:eastAsia="Batang" w:hAnsi="Times"/>
                <w:b/>
                <w:sz w:val="20"/>
                <w:lang w:val="en-GB" w:eastAsia="x-none"/>
              </w:rPr>
              <w:t>:</w:t>
            </w:r>
          </w:p>
          <w:p w14:paraId="3FEBC770" w14:textId="77777777" w:rsidR="00CE2164" w:rsidRPr="00CE2164" w:rsidRDefault="00CE2164" w:rsidP="00CE2164">
            <w:pPr>
              <w:widowControl w:val="0"/>
              <w:numPr>
                <w:ilvl w:val="0"/>
                <w:numId w:val="48"/>
              </w:numPr>
              <w:autoSpaceDE w:val="0"/>
              <w:autoSpaceDN w:val="0"/>
              <w:spacing w:line="360" w:lineRule="auto"/>
              <w:jc w:val="both"/>
              <w:rPr>
                <w:rFonts w:ascii="Calibri" w:eastAsia="Batang" w:hAnsi="Calibri" w:cs="Calibri"/>
                <w:color w:val="000000"/>
                <w:sz w:val="20"/>
                <w:szCs w:val="20"/>
                <w:lang w:val="en-GB"/>
              </w:rPr>
            </w:pPr>
            <w:r w:rsidRPr="00CE2164">
              <w:rPr>
                <w:rFonts w:ascii="Calibri" w:eastAsia="Batang" w:hAnsi="Calibri" w:cs="Calibri" w:hint="eastAsia"/>
                <w:color w:val="000000"/>
                <w:sz w:val="20"/>
                <w:szCs w:val="20"/>
                <w:lang w:val="en-GB"/>
              </w:rPr>
              <w:t>Three vehicle types are defined as follows.</w:t>
            </w:r>
          </w:p>
          <w:p w14:paraId="534EEBF4" w14:textId="77777777" w:rsidR="00CE2164" w:rsidRPr="00CE2164" w:rsidRDefault="00CE2164" w:rsidP="00CE2164">
            <w:pPr>
              <w:widowControl w:val="0"/>
              <w:numPr>
                <w:ilvl w:val="1"/>
                <w:numId w:val="48"/>
              </w:numPr>
              <w:autoSpaceDE w:val="0"/>
              <w:autoSpaceDN w:val="0"/>
              <w:spacing w:line="360" w:lineRule="auto"/>
              <w:jc w:val="both"/>
              <w:rPr>
                <w:rFonts w:ascii="Calibri" w:eastAsia="Batang" w:hAnsi="Calibri" w:cs="Calibri"/>
                <w:color w:val="000000"/>
                <w:sz w:val="20"/>
                <w:szCs w:val="20"/>
                <w:lang w:val="en-GB"/>
              </w:rPr>
            </w:pPr>
            <w:r w:rsidRPr="00CE2164">
              <w:rPr>
                <w:rFonts w:ascii="Calibri" w:eastAsia="Batang" w:hAnsi="Calibri" w:cs="Calibri" w:hint="eastAsia"/>
                <w:color w:val="000000"/>
                <w:sz w:val="20"/>
                <w:szCs w:val="20"/>
                <w:lang w:val="en-GB"/>
              </w:rPr>
              <w:t>Type 1 (</w:t>
            </w:r>
            <w:r w:rsidRPr="00CE2164">
              <w:rPr>
                <w:rFonts w:ascii="Calibri" w:eastAsia="Batang" w:hAnsi="Calibri" w:cs="Calibri"/>
                <w:color w:val="000000"/>
                <w:sz w:val="20"/>
                <w:szCs w:val="20"/>
                <w:lang w:val="en-GB"/>
              </w:rPr>
              <w:t>passenger vehicle with lower antenna position</w:t>
            </w:r>
            <w:r w:rsidRPr="00CE2164">
              <w:rPr>
                <w:rFonts w:ascii="Calibri" w:eastAsia="Batang" w:hAnsi="Calibri" w:cs="Calibri" w:hint="eastAsia"/>
                <w:color w:val="000000"/>
                <w:sz w:val="20"/>
                <w:szCs w:val="20"/>
                <w:lang w:val="en-GB"/>
              </w:rPr>
              <w:t xml:space="preserve">): </w:t>
            </w:r>
            <w:r w:rsidRPr="00CE2164">
              <w:rPr>
                <w:rFonts w:ascii="Calibri" w:eastAsia="Batang" w:hAnsi="Calibri" w:cs="Calibri"/>
                <w:color w:val="000000"/>
                <w:sz w:val="20"/>
                <w:szCs w:val="20"/>
                <w:lang w:val="en-GB"/>
              </w:rPr>
              <w:t>length</w:t>
            </w:r>
            <w:r w:rsidRPr="00CE2164">
              <w:rPr>
                <w:rFonts w:ascii="Calibri" w:eastAsia="Batang" w:hAnsi="Calibri" w:cs="Calibri" w:hint="eastAsia"/>
                <w:color w:val="000000"/>
                <w:sz w:val="20"/>
                <w:szCs w:val="20"/>
                <w:lang w:val="en-GB"/>
              </w:rPr>
              <w:t xml:space="preserve"> 5 meters, width 2.0 meters, height </w:t>
            </w:r>
            <w:r w:rsidRPr="00CE2164">
              <w:rPr>
                <w:rFonts w:ascii="Calibri" w:eastAsia="Batang" w:hAnsi="Calibri" w:cs="Calibri"/>
                <w:color w:val="000000"/>
                <w:sz w:val="20"/>
                <w:szCs w:val="20"/>
                <w:lang w:val="en-GB"/>
              </w:rPr>
              <w:t>1.6 meter</w:t>
            </w:r>
            <w:r w:rsidRPr="00CE2164">
              <w:rPr>
                <w:rFonts w:ascii="Calibri" w:eastAsia="Batang" w:hAnsi="Calibri" w:cs="Calibri" w:hint="eastAsia"/>
                <w:color w:val="000000"/>
                <w:sz w:val="20"/>
                <w:szCs w:val="20"/>
                <w:lang w:val="en-GB"/>
              </w:rPr>
              <w:t>s</w:t>
            </w:r>
            <w:r w:rsidRPr="00CE2164">
              <w:rPr>
                <w:rFonts w:ascii="Calibri" w:eastAsia="Batang" w:hAnsi="Calibri" w:cs="Calibri"/>
                <w:color w:val="000000"/>
                <w:sz w:val="20"/>
                <w:szCs w:val="20"/>
                <w:lang w:val="en-GB"/>
              </w:rPr>
              <w:t xml:space="preserve">, antenna height </w:t>
            </w:r>
            <w:r w:rsidRPr="00CE2164">
              <w:rPr>
                <w:rFonts w:ascii="Calibri" w:eastAsia="Batang" w:hAnsi="Calibri" w:cs="Calibri" w:hint="eastAsia"/>
                <w:color w:val="000000"/>
                <w:sz w:val="20"/>
                <w:szCs w:val="20"/>
                <w:lang w:val="en-GB"/>
              </w:rPr>
              <w:t>0.75 meters</w:t>
            </w:r>
          </w:p>
          <w:p w14:paraId="15BEC86F" w14:textId="77777777" w:rsidR="00CE2164" w:rsidRPr="00CE2164" w:rsidRDefault="00CE2164" w:rsidP="00CE2164">
            <w:pPr>
              <w:widowControl w:val="0"/>
              <w:numPr>
                <w:ilvl w:val="1"/>
                <w:numId w:val="48"/>
              </w:numPr>
              <w:autoSpaceDE w:val="0"/>
              <w:autoSpaceDN w:val="0"/>
              <w:spacing w:line="360" w:lineRule="auto"/>
              <w:jc w:val="both"/>
              <w:rPr>
                <w:rFonts w:ascii="Calibri" w:eastAsia="Batang" w:hAnsi="Calibri" w:cs="Calibri"/>
                <w:color w:val="000000"/>
                <w:sz w:val="20"/>
                <w:szCs w:val="20"/>
                <w:lang w:val="en-GB"/>
              </w:rPr>
            </w:pPr>
            <w:r w:rsidRPr="00CE2164">
              <w:rPr>
                <w:rFonts w:ascii="Calibri" w:eastAsia="Batang" w:hAnsi="Calibri" w:cs="Calibri" w:hint="eastAsia"/>
                <w:color w:val="000000"/>
                <w:sz w:val="20"/>
                <w:szCs w:val="20"/>
                <w:lang w:val="en-GB"/>
              </w:rPr>
              <w:t>Type 2 (</w:t>
            </w:r>
            <w:r w:rsidRPr="00CE2164">
              <w:rPr>
                <w:rFonts w:ascii="Calibri" w:eastAsia="Batang" w:hAnsi="Calibri" w:cs="Calibri"/>
                <w:color w:val="000000"/>
                <w:sz w:val="20"/>
                <w:szCs w:val="20"/>
                <w:lang w:val="en-GB"/>
              </w:rPr>
              <w:t>passenger vehicle with higher antenna position</w:t>
            </w:r>
            <w:r w:rsidRPr="00CE2164">
              <w:rPr>
                <w:rFonts w:ascii="Calibri" w:eastAsia="Batang" w:hAnsi="Calibri" w:cs="Calibri" w:hint="eastAsia"/>
                <w:color w:val="000000"/>
                <w:sz w:val="20"/>
                <w:szCs w:val="20"/>
                <w:lang w:val="en-GB"/>
              </w:rPr>
              <w:t xml:space="preserve">): </w:t>
            </w:r>
            <w:r w:rsidRPr="00CE2164">
              <w:rPr>
                <w:rFonts w:ascii="Calibri" w:eastAsia="Batang" w:hAnsi="Calibri" w:cs="Calibri"/>
                <w:color w:val="000000"/>
                <w:sz w:val="20"/>
                <w:szCs w:val="20"/>
                <w:lang w:val="en-GB"/>
              </w:rPr>
              <w:t>length</w:t>
            </w:r>
            <w:r w:rsidRPr="00CE2164">
              <w:rPr>
                <w:rFonts w:ascii="Calibri" w:eastAsia="Batang" w:hAnsi="Calibri" w:cs="Calibri" w:hint="eastAsia"/>
                <w:color w:val="000000"/>
                <w:sz w:val="20"/>
                <w:szCs w:val="20"/>
                <w:lang w:val="en-GB"/>
              </w:rPr>
              <w:t xml:space="preserve"> 5 meters, width 2.0 meters, height 1.6 meters</w:t>
            </w:r>
            <w:r w:rsidRPr="00CE2164">
              <w:rPr>
                <w:rFonts w:ascii="Calibri" w:eastAsia="Batang" w:hAnsi="Calibri" w:cs="Calibri"/>
                <w:color w:val="000000"/>
                <w:sz w:val="20"/>
                <w:szCs w:val="20"/>
                <w:lang w:val="en-GB"/>
              </w:rPr>
              <w:t>, antenna height 1.6 meter</w:t>
            </w:r>
            <w:r w:rsidRPr="00CE2164">
              <w:rPr>
                <w:rFonts w:ascii="Calibri" w:eastAsia="Batang" w:hAnsi="Calibri" w:cs="Calibri" w:hint="eastAsia"/>
                <w:color w:val="000000"/>
                <w:sz w:val="20"/>
                <w:szCs w:val="20"/>
                <w:lang w:val="en-GB"/>
              </w:rPr>
              <w:t>s</w:t>
            </w:r>
          </w:p>
          <w:p w14:paraId="531C072A" w14:textId="77777777" w:rsidR="00CE2164" w:rsidRPr="00CE2164" w:rsidRDefault="00CE2164" w:rsidP="00CE2164">
            <w:pPr>
              <w:widowControl w:val="0"/>
              <w:numPr>
                <w:ilvl w:val="1"/>
                <w:numId w:val="48"/>
              </w:numPr>
              <w:autoSpaceDE w:val="0"/>
              <w:autoSpaceDN w:val="0"/>
              <w:spacing w:line="360" w:lineRule="auto"/>
              <w:jc w:val="both"/>
              <w:rPr>
                <w:rFonts w:ascii="Calibri" w:eastAsia="Batang" w:hAnsi="Calibri" w:cs="Calibri"/>
                <w:color w:val="000000"/>
                <w:sz w:val="20"/>
                <w:szCs w:val="20"/>
                <w:lang w:val="en-GB"/>
              </w:rPr>
            </w:pPr>
            <w:r w:rsidRPr="00CE2164">
              <w:rPr>
                <w:rFonts w:ascii="Calibri" w:eastAsia="Batang" w:hAnsi="Calibri" w:cs="Calibri" w:hint="eastAsia"/>
                <w:color w:val="000000"/>
                <w:sz w:val="20"/>
                <w:szCs w:val="20"/>
                <w:lang w:val="en-GB"/>
              </w:rPr>
              <w:t xml:space="preserve">Type 3 (truck): </w:t>
            </w:r>
            <w:r w:rsidRPr="00CE2164">
              <w:rPr>
                <w:rFonts w:ascii="Calibri" w:eastAsia="Batang" w:hAnsi="Calibri" w:cs="Calibri"/>
                <w:color w:val="000000"/>
                <w:sz w:val="20"/>
                <w:szCs w:val="20"/>
                <w:lang w:val="en-GB"/>
              </w:rPr>
              <w:t>length</w:t>
            </w:r>
            <w:r w:rsidRPr="00CE2164">
              <w:rPr>
                <w:rFonts w:ascii="Calibri" w:eastAsia="Batang" w:hAnsi="Calibri" w:cs="Calibri" w:hint="eastAsia"/>
                <w:color w:val="000000"/>
                <w:sz w:val="20"/>
                <w:szCs w:val="20"/>
                <w:lang w:val="en-GB"/>
              </w:rPr>
              <w:t xml:space="preserve"> 13 meters, width 2.6 meters, height 3 meters</w:t>
            </w:r>
            <w:r w:rsidRPr="00CE2164">
              <w:rPr>
                <w:rFonts w:ascii="Calibri" w:eastAsia="Batang" w:hAnsi="Calibri" w:cs="Calibri"/>
                <w:color w:val="000000"/>
                <w:sz w:val="20"/>
                <w:szCs w:val="20"/>
                <w:lang w:val="en-GB"/>
              </w:rPr>
              <w:t>, antenna height 3 meter</w:t>
            </w:r>
            <w:r w:rsidRPr="00CE2164">
              <w:rPr>
                <w:rFonts w:ascii="Calibri" w:eastAsia="Batang" w:hAnsi="Calibri" w:cs="Calibri" w:hint="eastAsia"/>
                <w:color w:val="000000"/>
                <w:sz w:val="20"/>
                <w:szCs w:val="20"/>
                <w:lang w:val="en-GB"/>
              </w:rPr>
              <w:t>s</w:t>
            </w:r>
          </w:p>
          <w:p w14:paraId="754BC2FA" w14:textId="77777777" w:rsidR="00CE2164" w:rsidRPr="00CE2164" w:rsidRDefault="00CE2164" w:rsidP="00CE2164">
            <w:pPr>
              <w:widowControl w:val="0"/>
              <w:numPr>
                <w:ilvl w:val="1"/>
                <w:numId w:val="48"/>
              </w:numPr>
              <w:autoSpaceDE w:val="0"/>
              <w:autoSpaceDN w:val="0"/>
              <w:spacing w:line="360" w:lineRule="auto"/>
              <w:jc w:val="both"/>
              <w:rPr>
                <w:rFonts w:ascii="Calibri" w:eastAsia="Batang" w:hAnsi="Calibri" w:cs="Calibri"/>
                <w:color w:val="000000"/>
                <w:sz w:val="20"/>
                <w:szCs w:val="20"/>
                <w:lang w:val="en-GB"/>
              </w:rPr>
            </w:pPr>
            <w:r w:rsidRPr="00CE2164">
              <w:rPr>
                <w:rFonts w:ascii="Calibri" w:eastAsia="Batang" w:hAnsi="Calibri" w:cs="Calibri" w:hint="eastAsia"/>
                <w:color w:val="000000"/>
                <w:sz w:val="20"/>
                <w:szCs w:val="20"/>
                <w:lang w:val="en-GB"/>
              </w:rPr>
              <w:t>FFS how to drop different vehicle types</w:t>
            </w:r>
          </w:p>
          <w:p w14:paraId="7683E029" w14:textId="77777777" w:rsidR="00CE2164" w:rsidRPr="00CE2164" w:rsidRDefault="00CE2164" w:rsidP="00CE2164">
            <w:pPr>
              <w:widowControl w:val="0"/>
              <w:numPr>
                <w:ilvl w:val="0"/>
                <w:numId w:val="48"/>
              </w:numPr>
              <w:autoSpaceDE w:val="0"/>
              <w:autoSpaceDN w:val="0"/>
              <w:spacing w:line="360" w:lineRule="auto"/>
              <w:jc w:val="both"/>
              <w:rPr>
                <w:rFonts w:ascii="Calibri" w:eastAsia="Batang" w:hAnsi="Calibri" w:cs="Calibri"/>
                <w:color w:val="000000"/>
                <w:sz w:val="20"/>
                <w:szCs w:val="20"/>
                <w:lang w:val="en-GB"/>
              </w:rPr>
            </w:pPr>
            <w:r w:rsidRPr="00CE2164">
              <w:rPr>
                <w:rFonts w:ascii="Calibri" w:eastAsia="Batang" w:hAnsi="Calibri" w:cs="Calibri" w:hint="eastAsia"/>
                <w:color w:val="000000"/>
                <w:sz w:val="20"/>
                <w:szCs w:val="20"/>
                <w:lang w:val="en-GB"/>
              </w:rPr>
              <w:t xml:space="preserve">The difference of the vehicle type does not change the channel model </w:t>
            </w:r>
            <w:r w:rsidRPr="00CE2164">
              <w:rPr>
                <w:rFonts w:ascii="Calibri" w:eastAsia="Batang" w:hAnsi="Calibri" w:cs="Calibri"/>
                <w:color w:val="000000"/>
                <w:sz w:val="20"/>
                <w:szCs w:val="20"/>
                <w:lang w:val="en-GB"/>
              </w:rPr>
              <w:t xml:space="preserve">potentially </w:t>
            </w:r>
            <w:r w:rsidRPr="00CE2164">
              <w:rPr>
                <w:rFonts w:ascii="Calibri" w:eastAsia="Batang" w:hAnsi="Calibri" w:cs="Calibri" w:hint="eastAsia"/>
                <w:color w:val="000000"/>
                <w:sz w:val="20"/>
                <w:szCs w:val="20"/>
                <w:lang w:val="en-GB"/>
              </w:rPr>
              <w:t xml:space="preserve">except the </w:t>
            </w:r>
            <w:r w:rsidRPr="00CE2164">
              <w:rPr>
                <w:rFonts w:ascii="Calibri" w:eastAsia="Batang" w:hAnsi="Calibri" w:cs="Calibri"/>
                <w:color w:val="000000"/>
                <w:sz w:val="20"/>
                <w:szCs w:val="20"/>
                <w:lang w:val="en-GB"/>
              </w:rPr>
              <w:t>following</w:t>
            </w:r>
            <w:r w:rsidRPr="00CE2164">
              <w:rPr>
                <w:rFonts w:ascii="Calibri" w:eastAsia="Batang" w:hAnsi="Calibri" w:cs="Calibri" w:hint="eastAsia"/>
                <w:color w:val="000000"/>
                <w:sz w:val="20"/>
                <w:szCs w:val="20"/>
                <w:lang w:val="en-GB"/>
              </w:rPr>
              <w:t xml:space="preserve"> aspects:</w:t>
            </w:r>
          </w:p>
          <w:p w14:paraId="3C3B821A" w14:textId="77777777" w:rsidR="00CE2164" w:rsidRPr="00CE2164" w:rsidRDefault="00CE2164" w:rsidP="00CE2164">
            <w:pPr>
              <w:widowControl w:val="0"/>
              <w:numPr>
                <w:ilvl w:val="1"/>
                <w:numId w:val="48"/>
              </w:numPr>
              <w:autoSpaceDE w:val="0"/>
              <w:autoSpaceDN w:val="0"/>
              <w:spacing w:line="360" w:lineRule="auto"/>
              <w:jc w:val="both"/>
              <w:rPr>
                <w:rFonts w:ascii="Calibri" w:eastAsia="Batang" w:hAnsi="Calibri" w:cs="Calibri"/>
                <w:color w:val="000000"/>
                <w:sz w:val="20"/>
                <w:szCs w:val="20"/>
                <w:lang w:val="en-GB"/>
              </w:rPr>
            </w:pPr>
            <w:r w:rsidRPr="00CE2164">
              <w:rPr>
                <w:rFonts w:ascii="Calibri" w:eastAsia="Batang" w:hAnsi="Calibri" w:cs="Calibri" w:hint="eastAsia"/>
                <w:color w:val="000000"/>
                <w:sz w:val="20"/>
                <w:szCs w:val="20"/>
                <w:lang w:val="en-GB"/>
              </w:rPr>
              <w:t>Pathloss equation where the antenna height is set according to the vehicle type</w:t>
            </w:r>
          </w:p>
          <w:p w14:paraId="51FAE700" w14:textId="77777777" w:rsidR="00CE2164" w:rsidRPr="00CE2164" w:rsidRDefault="00CE2164" w:rsidP="00CE2164">
            <w:pPr>
              <w:widowControl w:val="0"/>
              <w:numPr>
                <w:ilvl w:val="1"/>
                <w:numId w:val="48"/>
              </w:numPr>
              <w:autoSpaceDE w:val="0"/>
              <w:autoSpaceDN w:val="0"/>
              <w:spacing w:line="360" w:lineRule="auto"/>
              <w:jc w:val="both"/>
              <w:rPr>
                <w:rFonts w:ascii="Calibri" w:eastAsia="Batang" w:hAnsi="Calibri" w:cs="Calibri"/>
                <w:color w:val="000000"/>
                <w:sz w:val="20"/>
                <w:szCs w:val="20"/>
                <w:lang w:val="en-GB"/>
              </w:rPr>
            </w:pPr>
            <w:r w:rsidRPr="00CE2164">
              <w:rPr>
                <w:rFonts w:ascii="Calibri" w:eastAsia="Batang" w:hAnsi="Calibri" w:cs="Calibri" w:hint="eastAsia"/>
                <w:color w:val="000000"/>
                <w:sz w:val="20"/>
                <w:szCs w:val="20"/>
                <w:lang w:val="en-GB"/>
              </w:rPr>
              <w:t xml:space="preserve">Loss caused by vehicle blockage (details to be discussed in the vehicle blockage </w:t>
            </w:r>
            <w:proofErr w:type="spellStart"/>
            <w:r w:rsidRPr="00CE2164">
              <w:rPr>
                <w:rFonts w:ascii="Calibri" w:eastAsia="Batang" w:hAnsi="Calibri" w:cs="Calibri" w:hint="eastAsia"/>
                <w:color w:val="000000"/>
                <w:sz w:val="20"/>
                <w:szCs w:val="20"/>
                <w:lang w:val="en-GB"/>
              </w:rPr>
              <w:t>modeling</w:t>
            </w:r>
            <w:proofErr w:type="spellEnd"/>
            <w:r w:rsidRPr="00CE2164">
              <w:rPr>
                <w:rFonts w:ascii="Calibri" w:eastAsia="Batang" w:hAnsi="Calibri" w:cs="Calibri" w:hint="eastAsia"/>
                <w:color w:val="000000"/>
                <w:sz w:val="20"/>
                <w:szCs w:val="20"/>
                <w:lang w:val="en-GB"/>
              </w:rPr>
              <w:t>)</w:t>
            </w:r>
          </w:p>
          <w:p w14:paraId="7F008BCD" w14:textId="080D1CAB" w:rsidR="00CE2164" w:rsidRPr="00CE2164" w:rsidRDefault="00CE2164" w:rsidP="00CE2164">
            <w:pPr>
              <w:widowControl w:val="0"/>
              <w:numPr>
                <w:ilvl w:val="1"/>
                <w:numId w:val="48"/>
              </w:numPr>
              <w:autoSpaceDE w:val="0"/>
              <w:autoSpaceDN w:val="0"/>
              <w:spacing w:line="360" w:lineRule="auto"/>
              <w:jc w:val="both"/>
              <w:rPr>
                <w:rFonts w:ascii="Calibri" w:eastAsia="Batang" w:hAnsi="Calibri" w:cs="Calibri"/>
                <w:color w:val="000000"/>
                <w:sz w:val="20"/>
                <w:szCs w:val="20"/>
                <w:lang w:val="en-GB"/>
              </w:rPr>
            </w:pPr>
            <w:r w:rsidRPr="00CE2164">
              <w:rPr>
                <w:rFonts w:ascii="Calibri" w:eastAsia="Batang" w:hAnsi="Calibri" w:cs="Calibri"/>
                <w:color w:val="000000"/>
                <w:sz w:val="20"/>
                <w:szCs w:val="20"/>
                <w:lang w:val="en-GB"/>
              </w:rPr>
              <w:t>Radiation pattern</w:t>
            </w:r>
          </w:p>
        </w:tc>
      </w:tr>
    </w:tbl>
    <w:p w14:paraId="2257B9EA" w14:textId="007BC182" w:rsidR="007E68DF" w:rsidRDefault="00CE2164" w:rsidP="00D20383">
      <w:pPr>
        <w:pStyle w:val="a0"/>
        <w:spacing w:beforeLines="50" w:before="120" w:afterLines="50"/>
        <w:rPr>
          <w:rFonts w:eastAsia="宋体"/>
          <w:lang w:eastAsia="zh-CN"/>
        </w:rPr>
      </w:pPr>
      <w:r>
        <w:rPr>
          <w:rFonts w:eastAsia="宋体"/>
          <w:lang w:eastAsia="zh-CN"/>
        </w:rPr>
        <w:t xml:space="preserve">It should be noted that the type of vehicle </w:t>
      </w:r>
      <w:r w:rsidR="00281725">
        <w:rPr>
          <w:rFonts w:eastAsia="宋体"/>
          <w:lang w:eastAsia="zh-CN"/>
        </w:rPr>
        <w:t xml:space="preserve">only </w:t>
      </w:r>
      <w:r w:rsidR="007E68DF">
        <w:rPr>
          <w:rFonts w:eastAsia="宋体"/>
          <w:lang w:eastAsia="zh-CN"/>
        </w:rPr>
        <w:t>reflect</w:t>
      </w:r>
      <w:r w:rsidR="00281725">
        <w:rPr>
          <w:rFonts w:eastAsia="宋体"/>
          <w:lang w:eastAsia="zh-CN"/>
        </w:rPr>
        <w:t>s</w:t>
      </w:r>
      <w:r w:rsidR="007E68DF">
        <w:rPr>
          <w:rFonts w:eastAsia="宋体"/>
          <w:lang w:eastAsia="zh-CN"/>
        </w:rPr>
        <w:t xml:space="preserve"> the distinction of antenna and channel model in simulation, therefore can be ignore during UE dropping process. For simplification purpose, in h</w:t>
      </w:r>
      <w:r w:rsidR="007E68DF" w:rsidRPr="00CE2164">
        <w:rPr>
          <w:rFonts w:eastAsia="宋体"/>
          <w:lang w:eastAsia="zh-CN"/>
        </w:rPr>
        <w:t>eterogeneous vehicle</w:t>
      </w:r>
      <w:r w:rsidR="007E68DF">
        <w:rPr>
          <w:rFonts w:eastAsia="宋体"/>
          <w:lang w:eastAsia="zh-CN"/>
        </w:rPr>
        <w:t xml:space="preserve"> deployment, the vehicle can be dropped regardless of the type, taking into account the inter-vehicle distance. After that, each UE can be randomly associated to one </w:t>
      </w:r>
      <w:r w:rsidR="00281725">
        <w:rPr>
          <w:rFonts w:eastAsia="宋体"/>
          <w:lang w:eastAsia="zh-CN"/>
        </w:rPr>
        <w:t xml:space="preserve">of the </w:t>
      </w:r>
      <w:r w:rsidR="007E68DF">
        <w:rPr>
          <w:rFonts w:eastAsia="宋体"/>
          <w:lang w:eastAsia="zh-CN"/>
        </w:rPr>
        <w:t>vehicle type</w:t>
      </w:r>
      <w:r w:rsidR="00281725">
        <w:rPr>
          <w:rFonts w:eastAsia="宋体"/>
          <w:lang w:eastAsia="zh-CN"/>
        </w:rPr>
        <w:t>s</w:t>
      </w:r>
      <w:r w:rsidR="007E68DF">
        <w:rPr>
          <w:rFonts w:eastAsia="宋体"/>
          <w:lang w:eastAsia="zh-CN"/>
        </w:rPr>
        <w:t xml:space="preserve"> according to the distribution of each type.</w:t>
      </w:r>
    </w:p>
    <w:p w14:paraId="5DCB2C51" w14:textId="6F8702FF" w:rsidR="001454B9" w:rsidRDefault="001454B9" w:rsidP="001454B9">
      <w:pPr>
        <w:rPr>
          <w:rFonts w:eastAsiaTheme="minorEastAsia"/>
          <w:b/>
          <w:bCs/>
          <w:szCs w:val="20"/>
          <w:lang w:eastAsia="zh-CN"/>
        </w:rPr>
      </w:pPr>
      <w:bookmarkStart w:id="5" w:name="_Ref513825947"/>
      <w:r w:rsidRPr="00C16E78">
        <w:rPr>
          <w:b/>
          <w:bCs/>
          <w:sz w:val="20"/>
          <w:szCs w:val="20"/>
        </w:rPr>
        <w:t xml:space="preserve">Proposal </w:t>
      </w:r>
      <w:r w:rsidRPr="00C16E78">
        <w:rPr>
          <w:b/>
          <w:bCs/>
          <w:sz w:val="20"/>
          <w:szCs w:val="20"/>
        </w:rPr>
        <w:fldChar w:fldCharType="begin"/>
      </w:r>
      <w:r w:rsidRPr="00C16E78">
        <w:rPr>
          <w:b/>
          <w:bCs/>
          <w:sz w:val="20"/>
          <w:szCs w:val="20"/>
        </w:rPr>
        <w:instrText xml:space="preserve"> SEQ Proposal \* ARABIC </w:instrText>
      </w:r>
      <w:r w:rsidRPr="00C16E78">
        <w:rPr>
          <w:b/>
          <w:bCs/>
          <w:sz w:val="20"/>
          <w:szCs w:val="20"/>
        </w:rPr>
        <w:fldChar w:fldCharType="separate"/>
      </w:r>
      <w:r w:rsidR="00281725">
        <w:rPr>
          <w:b/>
          <w:bCs/>
          <w:noProof/>
          <w:sz w:val="20"/>
          <w:szCs w:val="20"/>
        </w:rPr>
        <w:t>2</w:t>
      </w:r>
      <w:r w:rsidRPr="00C16E78">
        <w:rPr>
          <w:b/>
          <w:bCs/>
          <w:sz w:val="20"/>
          <w:szCs w:val="20"/>
        </w:rPr>
        <w:fldChar w:fldCharType="end"/>
      </w:r>
      <w:r w:rsidRPr="00C16E78">
        <w:rPr>
          <w:b/>
          <w:bCs/>
          <w:sz w:val="20"/>
          <w:szCs w:val="20"/>
        </w:rPr>
        <w:t xml:space="preserve">: </w:t>
      </w:r>
      <w:r>
        <w:rPr>
          <w:b/>
          <w:bCs/>
          <w:sz w:val="20"/>
          <w:szCs w:val="20"/>
        </w:rPr>
        <w:t>I</w:t>
      </w:r>
      <w:r w:rsidRPr="001454B9">
        <w:rPr>
          <w:b/>
          <w:bCs/>
          <w:sz w:val="20"/>
          <w:szCs w:val="20"/>
        </w:rPr>
        <w:t xml:space="preserve">n </w:t>
      </w:r>
      <w:r>
        <w:rPr>
          <w:b/>
          <w:bCs/>
          <w:sz w:val="20"/>
          <w:szCs w:val="20"/>
        </w:rPr>
        <w:t xml:space="preserve">the case of </w:t>
      </w:r>
      <w:r w:rsidRPr="001454B9">
        <w:rPr>
          <w:b/>
          <w:bCs/>
          <w:sz w:val="20"/>
          <w:szCs w:val="20"/>
        </w:rPr>
        <w:t>heterogeneous vehicle deployment</w:t>
      </w:r>
      <w:r>
        <w:rPr>
          <w:b/>
          <w:bCs/>
          <w:sz w:val="20"/>
          <w:szCs w:val="20"/>
        </w:rPr>
        <w:t>,</w:t>
      </w:r>
      <w:r w:rsidRPr="001454B9">
        <w:rPr>
          <w:b/>
          <w:bCs/>
          <w:sz w:val="20"/>
          <w:szCs w:val="20"/>
        </w:rPr>
        <w:t xml:space="preserve"> </w:t>
      </w:r>
      <w:r>
        <w:rPr>
          <w:b/>
          <w:bCs/>
          <w:sz w:val="20"/>
          <w:szCs w:val="20"/>
        </w:rPr>
        <w:t>t</w:t>
      </w:r>
      <w:r w:rsidRPr="00BA5147">
        <w:rPr>
          <w:b/>
          <w:bCs/>
          <w:sz w:val="20"/>
          <w:szCs w:val="20"/>
        </w:rPr>
        <w:t xml:space="preserve">he </w:t>
      </w:r>
      <w:r>
        <w:rPr>
          <w:b/>
          <w:bCs/>
          <w:sz w:val="20"/>
          <w:szCs w:val="20"/>
        </w:rPr>
        <w:t>UEs are dropped uniformly</w:t>
      </w:r>
      <w:r w:rsidRPr="001454B9">
        <w:t xml:space="preserve"> </w:t>
      </w:r>
      <w:r w:rsidRPr="001454B9">
        <w:rPr>
          <w:b/>
          <w:bCs/>
          <w:sz w:val="20"/>
          <w:szCs w:val="20"/>
        </w:rPr>
        <w:t>regardless of the type</w:t>
      </w:r>
      <w:r>
        <w:rPr>
          <w:b/>
          <w:bCs/>
          <w:sz w:val="20"/>
          <w:szCs w:val="20"/>
        </w:rPr>
        <w:t xml:space="preserve">, and then </w:t>
      </w:r>
      <w:r w:rsidRPr="001454B9">
        <w:rPr>
          <w:b/>
          <w:bCs/>
          <w:sz w:val="20"/>
          <w:szCs w:val="20"/>
        </w:rPr>
        <w:t xml:space="preserve">randomly associated to one </w:t>
      </w:r>
      <w:r w:rsidR="00281725">
        <w:rPr>
          <w:b/>
          <w:bCs/>
          <w:sz w:val="20"/>
          <w:szCs w:val="20"/>
        </w:rPr>
        <w:t xml:space="preserve">of the </w:t>
      </w:r>
      <w:r w:rsidRPr="001454B9">
        <w:rPr>
          <w:b/>
          <w:bCs/>
          <w:sz w:val="20"/>
          <w:szCs w:val="20"/>
        </w:rPr>
        <w:t>vehicle type</w:t>
      </w:r>
      <w:r w:rsidR="00281725">
        <w:rPr>
          <w:b/>
          <w:bCs/>
          <w:sz w:val="20"/>
          <w:szCs w:val="20"/>
        </w:rPr>
        <w:t>s</w:t>
      </w:r>
      <w:r w:rsidRPr="001454B9">
        <w:rPr>
          <w:b/>
          <w:bCs/>
          <w:sz w:val="20"/>
          <w:szCs w:val="20"/>
        </w:rPr>
        <w:t xml:space="preserve"> according to the distribution of each type</w:t>
      </w:r>
      <w:r w:rsidRPr="00C16E78">
        <w:rPr>
          <w:b/>
          <w:bCs/>
          <w:sz w:val="20"/>
          <w:szCs w:val="20"/>
        </w:rPr>
        <w:t>.</w:t>
      </w:r>
      <w:bookmarkEnd w:id="5"/>
    </w:p>
    <w:p w14:paraId="13F4AE26" w14:textId="43650C60" w:rsidR="004B20B9" w:rsidRDefault="007E68DF" w:rsidP="00D20383">
      <w:pPr>
        <w:pStyle w:val="a0"/>
        <w:spacing w:beforeLines="50" w:before="120" w:afterLines="50"/>
        <w:rPr>
          <w:rFonts w:eastAsia="宋体"/>
          <w:lang w:eastAsia="zh-CN"/>
        </w:rPr>
      </w:pPr>
      <w:r>
        <w:rPr>
          <w:rFonts w:eastAsia="宋体"/>
          <w:lang w:eastAsia="zh-CN"/>
        </w:rPr>
        <w:t xml:space="preserve">In the case of cluster-based </w:t>
      </w:r>
      <w:r w:rsidR="004B20B9">
        <w:rPr>
          <w:rFonts w:eastAsia="宋体"/>
          <w:lang w:eastAsia="zh-CN"/>
        </w:rPr>
        <w:t xml:space="preserve">vehicle dropping, one </w:t>
      </w:r>
      <w:r w:rsidR="001454B9">
        <w:rPr>
          <w:rFonts w:eastAsia="宋体"/>
          <w:lang w:eastAsia="zh-CN"/>
        </w:rPr>
        <w:t>approach</w:t>
      </w:r>
      <w:r w:rsidR="004B20B9">
        <w:rPr>
          <w:rFonts w:eastAsia="宋体"/>
          <w:lang w:eastAsia="zh-CN"/>
        </w:rPr>
        <w:t xml:space="preserve"> is that, after the abovementioned dropping procedure of h</w:t>
      </w:r>
      <w:r w:rsidR="004B20B9" w:rsidRPr="00CE2164">
        <w:rPr>
          <w:rFonts w:eastAsia="宋体"/>
          <w:lang w:eastAsia="zh-CN"/>
        </w:rPr>
        <w:t>eterogeneous vehicle</w:t>
      </w:r>
      <w:r w:rsidR="004B20B9">
        <w:rPr>
          <w:rFonts w:eastAsia="宋体"/>
          <w:lang w:eastAsia="zh-CN"/>
        </w:rPr>
        <w:t xml:space="preserve">s, the type 3 vehicle UEs within a certain distance are grouped to form a cluster. </w:t>
      </w:r>
      <w:r w:rsidR="00281725">
        <w:rPr>
          <w:rFonts w:eastAsia="宋体"/>
          <w:lang w:eastAsia="zh-CN"/>
        </w:rPr>
        <w:t>The problem is that, s</w:t>
      </w:r>
      <w:r w:rsidR="004B20B9">
        <w:rPr>
          <w:rFonts w:eastAsia="宋体"/>
          <w:lang w:eastAsia="zh-CN"/>
        </w:rPr>
        <w:t>uch approach may not maintain a same number of cluster between simulation dr</w:t>
      </w:r>
      <w:r w:rsidR="001454B9">
        <w:rPr>
          <w:rFonts w:eastAsia="宋体"/>
          <w:lang w:eastAsia="zh-CN"/>
        </w:rPr>
        <w:t>ops. Consequently, the simulation results may not be comparable. Moreover, it</w:t>
      </w:r>
      <w:r w:rsidR="004B20B9">
        <w:rPr>
          <w:rFonts w:eastAsia="宋体"/>
          <w:lang w:eastAsia="zh-CN"/>
        </w:rPr>
        <w:t xml:space="preserve"> may require multiple simulation drops for searching suitable numbers of cluster</w:t>
      </w:r>
      <w:r w:rsidR="001454B9">
        <w:rPr>
          <w:rFonts w:eastAsia="宋体"/>
          <w:lang w:eastAsia="zh-CN"/>
        </w:rPr>
        <w:t>s</w:t>
      </w:r>
      <w:r w:rsidR="004B20B9">
        <w:rPr>
          <w:rFonts w:eastAsia="宋体"/>
          <w:lang w:eastAsia="zh-CN"/>
        </w:rPr>
        <w:t xml:space="preserve">, which inevitably increase the simulation time. </w:t>
      </w:r>
    </w:p>
    <w:p w14:paraId="0F9294DC" w14:textId="0ADB6BD9" w:rsidR="00CE2164" w:rsidRPr="00CE2164" w:rsidRDefault="001454B9" w:rsidP="00D20383">
      <w:pPr>
        <w:pStyle w:val="a0"/>
        <w:spacing w:beforeLines="50" w:before="120" w:afterLines="50"/>
        <w:rPr>
          <w:rFonts w:eastAsia="宋体"/>
          <w:lang w:eastAsia="zh-CN"/>
        </w:rPr>
      </w:pPr>
      <w:r>
        <w:rPr>
          <w:rFonts w:eastAsia="宋体"/>
          <w:lang w:eastAsia="zh-CN"/>
        </w:rPr>
        <w:t xml:space="preserve">Alternatively, </w:t>
      </w:r>
      <w:r w:rsidR="007E68DF">
        <w:rPr>
          <w:rFonts w:eastAsia="宋体"/>
          <w:lang w:eastAsia="zh-CN"/>
        </w:rPr>
        <w:t xml:space="preserve">a number of clusters </w:t>
      </w:r>
      <w:r>
        <w:rPr>
          <w:rFonts w:eastAsia="宋体"/>
          <w:lang w:eastAsia="zh-CN"/>
        </w:rPr>
        <w:t>can be</w:t>
      </w:r>
      <w:r w:rsidR="007E68DF">
        <w:rPr>
          <w:rFonts w:eastAsia="宋体"/>
          <w:lang w:eastAsia="zh-CN"/>
        </w:rPr>
        <w:t xml:space="preserve"> randomly dropped in the simulation area firstly. After that, the remaining vehicles are dropped </w:t>
      </w:r>
      <w:r w:rsidR="004B20B9">
        <w:rPr>
          <w:rFonts w:eastAsia="宋体"/>
          <w:lang w:eastAsia="zh-CN"/>
        </w:rPr>
        <w:t>into the simulation area excluding the cluster areas.</w:t>
      </w:r>
      <w:r>
        <w:rPr>
          <w:rFonts w:eastAsia="宋体"/>
          <w:lang w:eastAsia="zh-CN"/>
        </w:rPr>
        <w:t xml:space="preserve"> By the way, the number of clusters can be easily set.</w:t>
      </w:r>
    </w:p>
    <w:p w14:paraId="4BC68EDE" w14:textId="51B02B1F" w:rsidR="00513F59" w:rsidRDefault="000C7495" w:rsidP="00C16E78">
      <w:pPr>
        <w:pStyle w:val="a0"/>
        <w:rPr>
          <w:rFonts w:eastAsia="宋体"/>
          <w:b/>
          <w:lang w:eastAsia="zh-CN"/>
        </w:rPr>
      </w:pPr>
      <w:bookmarkStart w:id="6" w:name="_Ref498762977"/>
      <w:r>
        <w:rPr>
          <w:rFonts w:eastAsia="宋体" w:hint="eastAsia"/>
          <w:b/>
          <w:lang w:eastAsia="zh-CN"/>
        </w:rPr>
        <w:t xml:space="preserve">Proposal </w:t>
      </w:r>
      <w:r w:rsidR="00C16E78" w:rsidRPr="00C16E78">
        <w:rPr>
          <w:rFonts w:ascii="Times New Roman" w:hAnsi="Times New Roman"/>
          <w:b/>
          <w:bCs/>
          <w:szCs w:val="20"/>
        </w:rPr>
        <w:fldChar w:fldCharType="begin"/>
      </w:r>
      <w:r w:rsidR="00C16E78" w:rsidRPr="00C16E78">
        <w:rPr>
          <w:rFonts w:ascii="Times New Roman" w:hAnsi="Times New Roman"/>
          <w:b/>
          <w:bCs/>
          <w:szCs w:val="20"/>
        </w:rPr>
        <w:instrText xml:space="preserve"> SEQ Proposal \* ARABIC </w:instrText>
      </w:r>
      <w:r w:rsidR="00C16E78" w:rsidRPr="00C16E78">
        <w:rPr>
          <w:rFonts w:ascii="Times New Roman" w:hAnsi="Times New Roman"/>
          <w:b/>
          <w:bCs/>
          <w:szCs w:val="20"/>
        </w:rPr>
        <w:fldChar w:fldCharType="separate"/>
      </w:r>
      <w:r w:rsidR="00281725">
        <w:rPr>
          <w:rFonts w:ascii="Times New Roman" w:hAnsi="Times New Roman"/>
          <w:b/>
          <w:bCs/>
          <w:noProof/>
          <w:szCs w:val="20"/>
        </w:rPr>
        <w:t>3</w:t>
      </w:r>
      <w:r w:rsidR="00C16E78" w:rsidRPr="00C16E78">
        <w:rPr>
          <w:rFonts w:ascii="Times New Roman" w:hAnsi="Times New Roman"/>
          <w:b/>
          <w:bCs/>
          <w:szCs w:val="20"/>
        </w:rPr>
        <w:fldChar w:fldCharType="end"/>
      </w:r>
      <w:r w:rsidR="002A3961">
        <w:rPr>
          <w:rFonts w:eastAsia="宋体" w:hint="eastAsia"/>
          <w:b/>
          <w:lang w:eastAsia="zh-CN"/>
        </w:rPr>
        <w:t xml:space="preserve">: </w:t>
      </w:r>
      <w:r w:rsidR="001454B9">
        <w:rPr>
          <w:b/>
          <w:bCs/>
          <w:szCs w:val="20"/>
        </w:rPr>
        <w:t>I</w:t>
      </w:r>
      <w:r w:rsidR="001454B9" w:rsidRPr="001454B9">
        <w:rPr>
          <w:b/>
          <w:bCs/>
          <w:szCs w:val="20"/>
        </w:rPr>
        <w:t xml:space="preserve">n </w:t>
      </w:r>
      <w:r w:rsidR="001454B9">
        <w:rPr>
          <w:b/>
          <w:bCs/>
          <w:szCs w:val="20"/>
        </w:rPr>
        <w:t xml:space="preserve">the case of cluster-based dropping, </w:t>
      </w:r>
      <w:r w:rsidR="001454B9" w:rsidRPr="001454B9">
        <w:rPr>
          <w:b/>
          <w:bCs/>
          <w:szCs w:val="20"/>
        </w:rPr>
        <w:t>a number of clusters can be randomly dropped</w:t>
      </w:r>
      <w:r w:rsidR="001454B9" w:rsidRPr="001454B9">
        <w:t xml:space="preserve"> </w:t>
      </w:r>
      <w:r w:rsidR="001454B9" w:rsidRPr="001454B9">
        <w:rPr>
          <w:b/>
          <w:bCs/>
          <w:szCs w:val="20"/>
        </w:rPr>
        <w:t>firstly</w:t>
      </w:r>
      <w:r w:rsidR="001454B9">
        <w:rPr>
          <w:b/>
          <w:bCs/>
          <w:szCs w:val="20"/>
        </w:rPr>
        <w:t xml:space="preserve">, and then </w:t>
      </w:r>
      <w:r w:rsidR="001454B9" w:rsidRPr="001454B9">
        <w:rPr>
          <w:b/>
          <w:bCs/>
          <w:szCs w:val="20"/>
        </w:rPr>
        <w:t>the remaining vehicles are dropped into the simulation area excluding the cluster areas</w:t>
      </w:r>
      <w:r w:rsidR="002A3961" w:rsidRPr="00D07343">
        <w:rPr>
          <w:rFonts w:eastAsia="宋体" w:hint="eastAsia"/>
          <w:b/>
          <w:lang w:eastAsia="zh-CN"/>
        </w:rPr>
        <w:t>.</w:t>
      </w:r>
      <w:bookmarkEnd w:id="6"/>
    </w:p>
    <w:p w14:paraId="59C33A02" w14:textId="77777777" w:rsidR="00C300EE" w:rsidRDefault="00C300EE" w:rsidP="00C300EE">
      <w:pPr>
        <w:pStyle w:val="2"/>
        <w:numPr>
          <w:ilvl w:val="1"/>
          <w:numId w:val="5"/>
        </w:numPr>
        <w:rPr>
          <w:lang w:eastAsia="zh-CN"/>
        </w:rPr>
      </w:pPr>
      <w:r>
        <w:rPr>
          <w:lang w:eastAsia="zh-CN"/>
        </w:rPr>
        <w:t>Traffic model</w:t>
      </w:r>
    </w:p>
    <w:p w14:paraId="2E8E2C6D" w14:textId="50470A29" w:rsidR="00546CA4" w:rsidRDefault="002E7420" w:rsidP="00546CA4">
      <w:pPr>
        <w:pStyle w:val="a0"/>
        <w:spacing w:beforeLines="50" w:before="120" w:afterLines="50"/>
        <w:rPr>
          <w:rFonts w:eastAsia="宋体"/>
          <w:lang w:eastAsia="zh-CN"/>
        </w:rPr>
      </w:pPr>
      <w:r>
        <w:rPr>
          <w:rFonts w:eastAsia="宋体"/>
          <w:lang w:eastAsia="zh-CN"/>
        </w:rPr>
        <w:t>The traffic model modeling was heavily discussed in the previous meeting and the following options are agreed</w:t>
      </w:r>
      <w:r w:rsidR="00C21696">
        <w:rPr>
          <w:rFonts w:eastAsia="宋体"/>
          <w:lang w:eastAsia="zh-CN"/>
        </w:rPr>
        <w:t xml:space="preserve"> </w:t>
      </w:r>
      <w:r w:rsidR="00C21696">
        <w:rPr>
          <w:rFonts w:eastAsia="MS Mincho"/>
          <w:lang w:eastAsia="ja-JP"/>
        </w:rPr>
        <w:fldChar w:fldCharType="begin"/>
      </w:r>
      <w:r w:rsidR="00C21696">
        <w:rPr>
          <w:rFonts w:eastAsia="MS Mincho"/>
          <w:lang w:eastAsia="ja-JP"/>
        </w:rPr>
        <w:instrText xml:space="preserve"> REF _Ref510515555 \r \h </w:instrText>
      </w:r>
      <w:r w:rsidR="00C21696">
        <w:rPr>
          <w:rFonts w:eastAsia="MS Mincho"/>
          <w:lang w:eastAsia="ja-JP"/>
        </w:rPr>
      </w:r>
      <w:r w:rsidR="00C21696">
        <w:rPr>
          <w:rFonts w:eastAsia="MS Mincho"/>
          <w:lang w:eastAsia="ja-JP"/>
        </w:rPr>
        <w:fldChar w:fldCharType="separate"/>
      </w:r>
      <w:r w:rsidR="00281725">
        <w:rPr>
          <w:rFonts w:eastAsia="MS Mincho"/>
          <w:lang w:eastAsia="ja-JP"/>
        </w:rPr>
        <w:t>[1]</w:t>
      </w:r>
      <w:r w:rsidR="00C21696">
        <w:rPr>
          <w:rFonts w:eastAsia="MS Mincho"/>
          <w:lang w:eastAsia="ja-JP"/>
        </w:rPr>
        <w:fldChar w:fldCharType="end"/>
      </w:r>
      <w:r>
        <w:rPr>
          <w:rFonts w:eastAsia="宋体"/>
          <w:lang w:eastAsia="zh-CN"/>
        </w:rPr>
        <w:t>:</w:t>
      </w:r>
    </w:p>
    <w:tbl>
      <w:tblPr>
        <w:tblStyle w:val="ab"/>
        <w:tblW w:w="0" w:type="auto"/>
        <w:tblLook w:val="04A0" w:firstRow="1" w:lastRow="0" w:firstColumn="1" w:lastColumn="0" w:noHBand="0" w:noVBand="1"/>
      </w:tblPr>
      <w:tblGrid>
        <w:gridCol w:w="9245"/>
      </w:tblGrid>
      <w:tr w:rsidR="002E7420" w14:paraId="492A767F" w14:textId="77777777" w:rsidTr="002E7420">
        <w:tc>
          <w:tcPr>
            <w:tcW w:w="9245" w:type="dxa"/>
          </w:tcPr>
          <w:p w14:paraId="1FCDF8AE" w14:textId="77777777" w:rsidR="002E7420" w:rsidRPr="002E7420" w:rsidRDefault="002E7420" w:rsidP="002E7420">
            <w:pPr>
              <w:ind w:left="720" w:hanging="720"/>
              <w:rPr>
                <w:rFonts w:ascii="Times" w:eastAsia="Batang" w:hAnsi="Times"/>
                <w:sz w:val="20"/>
                <w:lang w:val="en-GB" w:eastAsia="x-none"/>
              </w:rPr>
            </w:pPr>
            <w:r w:rsidRPr="002E7420">
              <w:rPr>
                <w:rFonts w:ascii="Times" w:eastAsia="Batang" w:hAnsi="Times"/>
                <w:sz w:val="20"/>
                <w:highlight w:val="green"/>
                <w:lang w:val="en-GB" w:eastAsia="x-none"/>
              </w:rPr>
              <w:t>Agreements</w:t>
            </w:r>
            <w:r w:rsidRPr="002E7420">
              <w:rPr>
                <w:rFonts w:ascii="Times" w:eastAsia="Batang" w:hAnsi="Times"/>
                <w:sz w:val="20"/>
                <w:lang w:val="en-GB" w:eastAsia="x-none"/>
              </w:rPr>
              <w:t>:</w:t>
            </w:r>
          </w:p>
          <w:p w14:paraId="3BC9E116" w14:textId="77777777" w:rsidR="002E7420" w:rsidRPr="002E7420" w:rsidRDefault="002E7420" w:rsidP="002E7420">
            <w:pPr>
              <w:widowControl w:val="0"/>
              <w:numPr>
                <w:ilvl w:val="0"/>
                <w:numId w:val="49"/>
              </w:numPr>
              <w:autoSpaceDE w:val="0"/>
              <w:autoSpaceDN w:val="0"/>
              <w:spacing w:line="360" w:lineRule="auto"/>
              <w:jc w:val="both"/>
              <w:rPr>
                <w:rFonts w:ascii="Calibri" w:eastAsia="Batang" w:hAnsi="Calibri" w:cs="Calibri"/>
                <w:sz w:val="20"/>
                <w:szCs w:val="20"/>
                <w:lang w:val="en-GB" w:eastAsia="zh-CN"/>
              </w:rPr>
            </w:pPr>
            <w:r w:rsidRPr="002E7420">
              <w:rPr>
                <w:rFonts w:ascii="Calibri" w:eastAsia="Batang" w:hAnsi="Calibri" w:cs="Calibri" w:hint="eastAsia"/>
                <w:sz w:val="20"/>
                <w:szCs w:val="20"/>
                <w:lang w:val="en-GB" w:eastAsia="x-none"/>
              </w:rPr>
              <w:t xml:space="preserve">Two options are supported as follows: </w:t>
            </w:r>
          </w:p>
          <w:p w14:paraId="4ACCD378" w14:textId="77777777" w:rsidR="002E7420" w:rsidRPr="002E7420" w:rsidRDefault="002E7420" w:rsidP="002E7420">
            <w:pPr>
              <w:widowControl w:val="0"/>
              <w:numPr>
                <w:ilvl w:val="1"/>
                <w:numId w:val="49"/>
              </w:numPr>
              <w:autoSpaceDE w:val="0"/>
              <w:autoSpaceDN w:val="0"/>
              <w:spacing w:line="360" w:lineRule="auto"/>
              <w:jc w:val="both"/>
              <w:rPr>
                <w:rFonts w:ascii="Calibri" w:eastAsia="Batang" w:hAnsi="Calibri" w:cs="Calibri"/>
                <w:sz w:val="20"/>
                <w:szCs w:val="20"/>
                <w:lang w:val="en-GB" w:eastAsia="zh-CN"/>
              </w:rPr>
            </w:pPr>
            <w:r w:rsidRPr="002E7420">
              <w:rPr>
                <w:rFonts w:ascii="Calibri" w:eastAsia="Batang" w:hAnsi="Calibri" w:cs="Calibri" w:hint="eastAsia"/>
                <w:sz w:val="20"/>
                <w:szCs w:val="20"/>
                <w:lang w:val="en-GB" w:eastAsia="x-none"/>
              </w:rPr>
              <w:t>Periodic traffic based on Option 1</w:t>
            </w:r>
          </w:p>
          <w:p w14:paraId="2ED99190" w14:textId="77777777" w:rsidR="002E7420" w:rsidRPr="002E7420" w:rsidRDefault="002E7420" w:rsidP="002E7420">
            <w:pPr>
              <w:widowControl w:val="0"/>
              <w:numPr>
                <w:ilvl w:val="2"/>
                <w:numId w:val="49"/>
              </w:numPr>
              <w:autoSpaceDE w:val="0"/>
              <w:autoSpaceDN w:val="0"/>
              <w:spacing w:line="360" w:lineRule="auto"/>
              <w:jc w:val="both"/>
              <w:rPr>
                <w:rFonts w:ascii="Calibri" w:eastAsia="Batang" w:hAnsi="Calibri" w:cs="Calibri"/>
                <w:sz w:val="20"/>
                <w:szCs w:val="20"/>
                <w:lang w:val="en-GB" w:eastAsia="zh-CN"/>
              </w:rPr>
            </w:pPr>
            <w:r w:rsidRPr="002E7420">
              <w:rPr>
                <w:rFonts w:ascii="Calibri" w:eastAsia="Batang" w:hAnsi="Calibri" w:cs="Calibri" w:hint="eastAsia"/>
                <w:sz w:val="20"/>
                <w:szCs w:val="20"/>
                <w:lang w:val="en-GB" w:eastAsia="x-none"/>
              </w:rPr>
              <w:lastRenderedPageBreak/>
              <w:t>FFS on which option(s) is(are) supported:</w:t>
            </w:r>
          </w:p>
          <w:p w14:paraId="6BB21B86" w14:textId="77777777" w:rsidR="002E7420" w:rsidRPr="002E7420" w:rsidRDefault="002E7420" w:rsidP="002E7420">
            <w:pPr>
              <w:widowControl w:val="0"/>
              <w:numPr>
                <w:ilvl w:val="3"/>
                <w:numId w:val="49"/>
              </w:numPr>
              <w:autoSpaceDE w:val="0"/>
              <w:autoSpaceDN w:val="0"/>
              <w:spacing w:line="360" w:lineRule="auto"/>
              <w:jc w:val="both"/>
              <w:rPr>
                <w:rFonts w:ascii="Calibri" w:eastAsia="Batang" w:hAnsi="Calibri" w:cs="Calibri"/>
                <w:sz w:val="20"/>
                <w:szCs w:val="20"/>
                <w:lang w:val="en-GB" w:eastAsia="zh-CN"/>
              </w:rPr>
            </w:pPr>
            <w:r w:rsidRPr="002E7420">
              <w:rPr>
                <w:rFonts w:ascii="Calibri" w:eastAsia="Batang" w:hAnsi="Calibri" w:cs="Calibri" w:hint="eastAsia"/>
                <w:sz w:val="20"/>
                <w:szCs w:val="20"/>
                <w:lang w:val="en-GB" w:eastAsia="x-none"/>
              </w:rPr>
              <w:t>Message size varies in time in a deterministic manner.</w:t>
            </w:r>
          </w:p>
          <w:p w14:paraId="2AD6D832" w14:textId="77777777" w:rsidR="002E7420" w:rsidRPr="002E7420" w:rsidRDefault="002E7420" w:rsidP="002E7420">
            <w:pPr>
              <w:widowControl w:val="0"/>
              <w:numPr>
                <w:ilvl w:val="3"/>
                <w:numId w:val="49"/>
              </w:numPr>
              <w:autoSpaceDE w:val="0"/>
              <w:autoSpaceDN w:val="0"/>
              <w:spacing w:line="360" w:lineRule="auto"/>
              <w:jc w:val="both"/>
              <w:rPr>
                <w:rFonts w:ascii="Calibri" w:eastAsia="Batang" w:hAnsi="Calibri" w:cs="Calibri"/>
                <w:sz w:val="20"/>
                <w:szCs w:val="20"/>
                <w:lang w:val="en-GB" w:eastAsia="zh-CN"/>
              </w:rPr>
            </w:pPr>
            <w:r w:rsidRPr="002E7420">
              <w:rPr>
                <w:rFonts w:ascii="Calibri" w:eastAsia="Batang" w:hAnsi="Calibri" w:cs="Calibri" w:hint="eastAsia"/>
                <w:sz w:val="20"/>
                <w:szCs w:val="20"/>
                <w:lang w:val="en-GB" w:eastAsia="x-none"/>
              </w:rPr>
              <w:t>Message size varies in time in a random manner.</w:t>
            </w:r>
          </w:p>
          <w:p w14:paraId="0F30BB07" w14:textId="77777777" w:rsidR="002E7420" w:rsidRPr="002E7420" w:rsidRDefault="002E7420" w:rsidP="002E7420">
            <w:pPr>
              <w:widowControl w:val="0"/>
              <w:numPr>
                <w:ilvl w:val="1"/>
                <w:numId w:val="49"/>
              </w:numPr>
              <w:autoSpaceDE w:val="0"/>
              <w:autoSpaceDN w:val="0"/>
              <w:spacing w:line="360" w:lineRule="auto"/>
              <w:jc w:val="both"/>
              <w:rPr>
                <w:rFonts w:ascii="Calibri" w:eastAsia="Batang" w:hAnsi="Calibri" w:cs="Calibri"/>
                <w:sz w:val="20"/>
                <w:szCs w:val="20"/>
                <w:lang w:val="en-GB" w:eastAsia="zh-CN"/>
              </w:rPr>
            </w:pPr>
            <w:r w:rsidRPr="002E7420">
              <w:rPr>
                <w:rFonts w:ascii="Calibri" w:eastAsia="Batang" w:hAnsi="Calibri" w:cs="Calibri" w:hint="eastAsia"/>
                <w:sz w:val="20"/>
                <w:szCs w:val="20"/>
                <w:lang w:val="en-GB" w:eastAsia="x-none"/>
              </w:rPr>
              <w:t>Aperiodic Traffic based on Option 3</w:t>
            </w:r>
          </w:p>
          <w:p w14:paraId="5B83AC3F" w14:textId="77777777" w:rsidR="002E7420" w:rsidRPr="002E7420" w:rsidRDefault="002E7420" w:rsidP="002E7420">
            <w:pPr>
              <w:widowControl w:val="0"/>
              <w:numPr>
                <w:ilvl w:val="2"/>
                <w:numId w:val="49"/>
              </w:numPr>
              <w:autoSpaceDE w:val="0"/>
              <w:autoSpaceDN w:val="0"/>
              <w:spacing w:line="360" w:lineRule="auto"/>
              <w:jc w:val="both"/>
              <w:rPr>
                <w:rFonts w:ascii="Calibri" w:eastAsia="Batang" w:hAnsi="Calibri" w:cs="Calibri"/>
                <w:sz w:val="20"/>
                <w:szCs w:val="20"/>
                <w:lang w:val="en-GB" w:eastAsia="zh-CN"/>
              </w:rPr>
            </w:pPr>
            <w:r w:rsidRPr="002E7420">
              <w:rPr>
                <w:rFonts w:ascii="Calibri" w:eastAsia="Batang" w:hAnsi="Calibri" w:cs="Calibri" w:hint="eastAsia"/>
                <w:sz w:val="20"/>
                <w:szCs w:val="20"/>
                <w:lang w:val="en-GB" w:eastAsia="x-none"/>
              </w:rPr>
              <w:t xml:space="preserve">Working </w:t>
            </w:r>
            <w:r w:rsidRPr="002E7420">
              <w:rPr>
                <w:rFonts w:ascii="Calibri" w:eastAsia="Batang" w:hAnsi="Calibri" w:cs="Calibri"/>
                <w:sz w:val="20"/>
                <w:szCs w:val="20"/>
                <w:lang w:val="en-GB" w:eastAsia="x-none"/>
              </w:rPr>
              <w:t>assumption</w:t>
            </w:r>
            <w:r w:rsidRPr="002E7420">
              <w:rPr>
                <w:rFonts w:ascii="Calibri" w:eastAsia="Batang" w:hAnsi="Calibri" w:cs="Calibri" w:hint="eastAsia"/>
                <w:sz w:val="20"/>
                <w:szCs w:val="20"/>
                <w:lang w:val="en-GB" w:eastAsia="x-none"/>
              </w:rPr>
              <w:t>: Inter-packet arrival time = a non-negative constant value + a random variable following an exponential distribution</w:t>
            </w:r>
          </w:p>
          <w:p w14:paraId="6573C945" w14:textId="77777777" w:rsidR="002E7420" w:rsidRPr="002E7420" w:rsidRDefault="002E7420" w:rsidP="002E7420">
            <w:pPr>
              <w:widowControl w:val="0"/>
              <w:numPr>
                <w:ilvl w:val="2"/>
                <w:numId w:val="49"/>
              </w:numPr>
              <w:autoSpaceDE w:val="0"/>
              <w:autoSpaceDN w:val="0"/>
              <w:spacing w:line="360" w:lineRule="auto"/>
              <w:jc w:val="both"/>
              <w:rPr>
                <w:rFonts w:ascii="Calibri" w:eastAsia="Batang" w:hAnsi="Calibri" w:cs="Calibri"/>
                <w:sz w:val="20"/>
                <w:szCs w:val="20"/>
                <w:lang w:val="en-GB" w:eastAsia="zh-CN"/>
              </w:rPr>
            </w:pPr>
            <w:r w:rsidRPr="002E7420">
              <w:rPr>
                <w:rFonts w:ascii="Calibri" w:eastAsia="Batang" w:hAnsi="Calibri" w:cs="Calibri" w:hint="eastAsia"/>
                <w:sz w:val="20"/>
                <w:szCs w:val="20"/>
                <w:lang w:val="en-GB" w:eastAsia="x-none"/>
              </w:rPr>
              <w:t>Message size varies in time in a random manner.</w:t>
            </w:r>
          </w:p>
          <w:p w14:paraId="25FD5AD9" w14:textId="77777777" w:rsidR="002E7420" w:rsidRPr="002E7420" w:rsidRDefault="002E7420" w:rsidP="002E7420">
            <w:pPr>
              <w:widowControl w:val="0"/>
              <w:numPr>
                <w:ilvl w:val="1"/>
                <w:numId w:val="49"/>
              </w:numPr>
              <w:autoSpaceDE w:val="0"/>
              <w:autoSpaceDN w:val="0"/>
              <w:spacing w:line="360" w:lineRule="auto"/>
              <w:jc w:val="both"/>
              <w:rPr>
                <w:rFonts w:ascii="Calibri" w:eastAsia="Batang" w:hAnsi="Calibri" w:cs="Calibri"/>
                <w:sz w:val="20"/>
                <w:szCs w:val="20"/>
                <w:lang w:val="en-GB" w:eastAsia="zh-CN"/>
              </w:rPr>
            </w:pPr>
            <w:r w:rsidRPr="002E7420">
              <w:rPr>
                <w:rFonts w:ascii="Calibri" w:eastAsia="Batang" w:hAnsi="Calibri" w:cs="Calibri" w:hint="eastAsia"/>
                <w:sz w:val="20"/>
                <w:szCs w:val="20"/>
                <w:lang w:val="en-GB" w:eastAsia="x-none"/>
              </w:rPr>
              <w:t>Other options are not precluded if a relevant use case is identified.</w:t>
            </w:r>
          </w:p>
          <w:p w14:paraId="69C86DD5" w14:textId="448834AD" w:rsidR="002E7420" w:rsidRPr="002E7420" w:rsidRDefault="002E7420" w:rsidP="002E7420">
            <w:pPr>
              <w:widowControl w:val="0"/>
              <w:numPr>
                <w:ilvl w:val="0"/>
                <w:numId w:val="49"/>
              </w:numPr>
              <w:autoSpaceDE w:val="0"/>
              <w:autoSpaceDN w:val="0"/>
              <w:spacing w:line="360" w:lineRule="auto"/>
              <w:jc w:val="both"/>
              <w:rPr>
                <w:rFonts w:ascii="Calibri" w:eastAsia="Batang" w:hAnsi="Calibri" w:cs="Calibri"/>
                <w:sz w:val="20"/>
                <w:szCs w:val="20"/>
                <w:lang w:val="en-GB" w:eastAsia="zh-CN"/>
              </w:rPr>
            </w:pPr>
            <w:r w:rsidRPr="002E7420">
              <w:rPr>
                <w:rFonts w:ascii="Calibri" w:eastAsia="Batang" w:hAnsi="Calibri" w:cs="Calibri"/>
                <w:sz w:val="20"/>
                <w:szCs w:val="20"/>
                <w:lang w:val="en-GB" w:eastAsia="zh-CN"/>
              </w:rPr>
              <w:t>Further discussion till next meeting whether both options have equal priority or one of them has a higher priority</w:t>
            </w:r>
          </w:p>
        </w:tc>
      </w:tr>
    </w:tbl>
    <w:p w14:paraId="4026A316" w14:textId="77777777" w:rsidR="002E7420" w:rsidRDefault="002E7420" w:rsidP="00546CA4">
      <w:pPr>
        <w:pStyle w:val="a0"/>
        <w:spacing w:beforeLines="50" w:before="120" w:afterLines="50"/>
        <w:rPr>
          <w:rFonts w:eastAsia="宋体"/>
          <w:lang w:eastAsia="zh-CN"/>
        </w:rPr>
      </w:pPr>
    </w:p>
    <w:p w14:paraId="6C042D91" w14:textId="5E47B059" w:rsidR="00B335F6" w:rsidRDefault="00C00F4D" w:rsidP="00546CA4">
      <w:pPr>
        <w:pStyle w:val="a0"/>
        <w:spacing w:beforeLines="50" w:before="120" w:afterLines="50"/>
        <w:rPr>
          <w:rFonts w:eastAsia="宋体"/>
          <w:lang w:eastAsia="zh-CN"/>
        </w:rPr>
      </w:pPr>
      <w:r>
        <w:rPr>
          <w:rFonts w:eastAsia="宋体"/>
          <w:lang w:eastAsia="zh-CN"/>
        </w:rPr>
        <w:t>The p</w:t>
      </w:r>
      <w:r w:rsidRPr="00C00F4D">
        <w:rPr>
          <w:rFonts w:eastAsia="宋体"/>
          <w:lang w:eastAsia="zh-CN"/>
        </w:rPr>
        <w:t>eriodic traffic</w:t>
      </w:r>
      <w:r>
        <w:rPr>
          <w:rFonts w:eastAsia="宋体"/>
          <w:lang w:eastAsia="zh-CN"/>
        </w:rPr>
        <w:t xml:space="preserve"> model can be used to simulate the basic safety traffic, </w:t>
      </w:r>
      <w:r w:rsidRPr="00C00F4D">
        <w:rPr>
          <w:rFonts w:eastAsia="宋体"/>
          <w:lang w:eastAsia="zh-CN"/>
        </w:rPr>
        <w:t xml:space="preserve">exchanging </w:t>
      </w:r>
      <w:r>
        <w:rPr>
          <w:rFonts w:eastAsia="宋体"/>
          <w:lang w:eastAsia="zh-CN"/>
        </w:rPr>
        <w:t xml:space="preserve">platoon management or </w:t>
      </w:r>
      <w:r w:rsidRPr="00C00F4D">
        <w:rPr>
          <w:rFonts w:eastAsia="宋体"/>
          <w:lang w:eastAsia="zh-CN"/>
        </w:rPr>
        <w:t>pre-planned trajectories</w:t>
      </w:r>
      <w:r>
        <w:rPr>
          <w:rFonts w:eastAsia="宋体"/>
          <w:lang w:eastAsia="zh-CN"/>
        </w:rPr>
        <w:t xml:space="preserve"> message</w:t>
      </w:r>
      <w:r w:rsidR="00281725">
        <w:rPr>
          <w:rFonts w:eastAsia="宋体"/>
          <w:lang w:eastAsia="zh-CN"/>
        </w:rPr>
        <w:t>s</w:t>
      </w:r>
      <w:r>
        <w:rPr>
          <w:rFonts w:eastAsia="宋体"/>
          <w:lang w:eastAsia="zh-CN"/>
        </w:rPr>
        <w:t>, information relaying</w:t>
      </w:r>
      <w:r w:rsidR="00AD46DD">
        <w:rPr>
          <w:rFonts w:eastAsia="宋体"/>
          <w:lang w:eastAsia="zh-CN"/>
        </w:rPr>
        <w:t>, and some kinds of streaming traffic</w:t>
      </w:r>
      <w:r>
        <w:rPr>
          <w:rFonts w:eastAsia="宋体"/>
          <w:lang w:eastAsia="zh-CN"/>
        </w:rPr>
        <w:t xml:space="preserve">. These kinds of traffic are </w:t>
      </w:r>
      <w:r w:rsidRPr="00C00F4D">
        <w:rPr>
          <w:rFonts w:eastAsia="宋体"/>
          <w:lang w:eastAsia="zh-CN"/>
        </w:rPr>
        <w:t>predictable</w:t>
      </w:r>
      <w:r>
        <w:rPr>
          <w:rFonts w:eastAsia="宋体"/>
          <w:lang w:eastAsia="zh-CN"/>
        </w:rPr>
        <w:t xml:space="preserve"> during a simulation run. Therefore,</w:t>
      </w:r>
      <w:r w:rsidRPr="00C00F4D">
        <w:rPr>
          <w:rFonts w:eastAsia="宋体"/>
          <w:lang w:eastAsia="zh-CN"/>
        </w:rPr>
        <w:t xml:space="preserve"> </w:t>
      </w:r>
      <w:r>
        <w:rPr>
          <w:rFonts w:eastAsia="宋体"/>
          <w:lang w:eastAsia="zh-CN"/>
        </w:rPr>
        <w:t xml:space="preserve">the message size can vary </w:t>
      </w:r>
      <w:r w:rsidRPr="00C00F4D">
        <w:rPr>
          <w:rFonts w:eastAsia="宋体"/>
          <w:lang w:eastAsia="zh-CN"/>
        </w:rPr>
        <w:t>in a deterministic manner</w:t>
      </w:r>
      <w:r>
        <w:rPr>
          <w:rFonts w:eastAsia="宋体"/>
          <w:lang w:eastAsia="zh-CN"/>
        </w:rPr>
        <w:t>.</w:t>
      </w:r>
      <w:r w:rsidR="00EA6CC2">
        <w:rPr>
          <w:rFonts w:eastAsia="宋体"/>
          <w:lang w:eastAsia="zh-CN"/>
        </w:rPr>
        <w:t xml:space="preserve"> </w:t>
      </w:r>
      <w:r w:rsidR="00BE7B56">
        <w:rPr>
          <w:rFonts w:eastAsia="宋体"/>
          <w:lang w:eastAsia="zh-CN"/>
        </w:rPr>
        <w:t>According to the requirements of SA1</w:t>
      </w:r>
      <w:r w:rsidR="00C21696">
        <w:rPr>
          <w:rFonts w:eastAsia="宋体"/>
          <w:lang w:eastAsia="zh-CN"/>
        </w:rPr>
        <w:t xml:space="preserve"> </w:t>
      </w:r>
      <w:r w:rsidR="00C21696">
        <w:rPr>
          <w:rFonts w:eastAsia="宋体"/>
          <w:lang w:eastAsia="zh-CN"/>
        </w:rPr>
        <w:fldChar w:fldCharType="begin"/>
      </w:r>
      <w:r w:rsidR="00C21696">
        <w:rPr>
          <w:rFonts w:eastAsia="宋体"/>
          <w:lang w:eastAsia="zh-CN"/>
        </w:rPr>
        <w:instrText xml:space="preserve"> REF _Ref510533267 \r \h </w:instrText>
      </w:r>
      <w:r w:rsidR="00C21696">
        <w:rPr>
          <w:rFonts w:eastAsia="宋体"/>
          <w:lang w:eastAsia="zh-CN"/>
        </w:rPr>
      </w:r>
      <w:r w:rsidR="00C21696">
        <w:rPr>
          <w:rFonts w:eastAsia="宋体"/>
          <w:lang w:eastAsia="zh-CN"/>
        </w:rPr>
        <w:fldChar w:fldCharType="separate"/>
      </w:r>
      <w:r w:rsidR="00281725">
        <w:rPr>
          <w:rFonts w:eastAsia="宋体"/>
          <w:lang w:eastAsia="zh-CN"/>
        </w:rPr>
        <w:t>[2]</w:t>
      </w:r>
      <w:r w:rsidR="00C21696">
        <w:rPr>
          <w:rFonts w:eastAsia="宋体"/>
          <w:lang w:eastAsia="zh-CN"/>
        </w:rPr>
        <w:fldChar w:fldCharType="end"/>
      </w:r>
      <w:r w:rsidR="00C21696">
        <w:rPr>
          <w:rFonts w:eastAsia="宋体"/>
          <w:lang w:eastAsia="zh-CN"/>
        </w:rPr>
        <w:fldChar w:fldCharType="begin"/>
      </w:r>
      <w:r w:rsidR="00C21696">
        <w:rPr>
          <w:rFonts w:eastAsia="宋体"/>
          <w:lang w:eastAsia="zh-CN"/>
        </w:rPr>
        <w:instrText xml:space="preserve"> REF _Ref506111221 \r \h </w:instrText>
      </w:r>
      <w:r w:rsidR="00C21696">
        <w:rPr>
          <w:rFonts w:eastAsia="宋体"/>
          <w:lang w:eastAsia="zh-CN"/>
        </w:rPr>
      </w:r>
      <w:r w:rsidR="00C21696">
        <w:rPr>
          <w:rFonts w:eastAsia="宋体"/>
          <w:lang w:eastAsia="zh-CN"/>
        </w:rPr>
        <w:fldChar w:fldCharType="separate"/>
      </w:r>
      <w:r w:rsidR="00281725">
        <w:rPr>
          <w:rFonts w:eastAsia="宋体"/>
          <w:lang w:eastAsia="zh-CN"/>
        </w:rPr>
        <w:t>[3]</w:t>
      </w:r>
      <w:r w:rsidR="00C21696">
        <w:rPr>
          <w:rFonts w:eastAsia="宋体"/>
          <w:lang w:eastAsia="zh-CN"/>
        </w:rPr>
        <w:fldChar w:fldCharType="end"/>
      </w:r>
      <w:r w:rsidR="00BE7B56">
        <w:rPr>
          <w:rFonts w:eastAsia="宋体"/>
          <w:lang w:eastAsia="zh-CN"/>
        </w:rPr>
        <w:t>, t</w:t>
      </w:r>
      <w:r w:rsidR="00EA6CC2">
        <w:rPr>
          <w:rFonts w:eastAsia="宋体"/>
          <w:lang w:eastAsia="zh-CN"/>
        </w:rPr>
        <w:t xml:space="preserve">he </w:t>
      </w:r>
      <w:r w:rsidR="00BE7B56">
        <w:rPr>
          <w:rFonts w:eastAsia="宋体"/>
          <w:lang w:eastAsia="zh-CN"/>
        </w:rPr>
        <w:t>average</w:t>
      </w:r>
      <w:r w:rsidR="00EA6CC2">
        <w:rPr>
          <w:rFonts w:eastAsia="宋体"/>
          <w:lang w:eastAsia="zh-CN"/>
        </w:rPr>
        <w:t xml:space="preserve"> message size can be 300 bytes, 1200 bytes, 2000 bytes or 6000 bytes, </w:t>
      </w:r>
      <w:r w:rsidR="00BE7B56">
        <w:rPr>
          <w:rFonts w:eastAsia="宋体"/>
          <w:lang w:eastAsia="zh-CN"/>
        </w:rPr>
        <w:t xml:space="preserve">and the periodicity can be 20 ms, 50 ms or 100 ms, </w:t>
      </w:r>
      <w:r w:rsidR="00EA6CC2">
        <w:rPr>
          <w:rFonts w:eastAsia="宋体"/>
          <w:lang w:eastAsia="zh-CN"/>
        </w:rPr>
        <w:t>considering different services and scenarios.</w:t>
      </w:r>
    </w:p>
    <w:p w14:paraId="3CAB144D" w14:textId="7EAFDC6B" w:rsidR="00BE7B56" w:rsidRPr="00BE7B56" w:rsidRDefault="00577242" w:rsidP="00BE163A">
      <w:pPr>
        <w:pStyle w:val="a0"/>
        <w:rPr>
          <w:rFonts w:eastAsia="宋体"/>
          <w:b/>
          <w:lang w:eastAsia="zh-CN"/>
        </w:rPr>
      </w:pPr>
      <w:bookmarkStart w:id="7" w:name="_Ref503551675"/>
      <w:r w:rsidRPr="00BE7B56">
        <w:rPr>
          <w:rFonts w:eastAsia="宋体" w:hint="eastAsia"/>
          <w:b/>
          <w:lang w:eastAsia="zh-CN"/>
        </w:rPr>
        <w:t xml:space="preserve">Proposal </w:t>
      </w:r>
      <w:r w:rsidRPr="00BE7B56">
        <w:rPr>
          <w:b/>
          <w:bCs/>
          <w:szCs w:val="20"/>
        </w:rPr>
        <w:fldChar w:fldCharType="begin"/>
      </w:r>
      <w:r w:rsidRPr="00BE7B56">
        <w:rPr>
          <w:rFonts w:ascii="Times New Roman" w:hAnsi="Times New Roman"/>
          <w:b/>
          <w:bCs/>
          <w:szCs w:val="20"/>
        </w:rPr>
        <w:instrText xml:space="preserve"> SEQ Proposal \* ARABIC </w:instrText>
      </w:r>
      <w:r w:rsidRPr="00BE7B56">
        <w:rPr>
          <w:b/>
          <w:bCs/>
          <w:szCs w:val="20"/>
        </w:rPr>
        <w:fldChar w:fldCharType="separate"/>
      </w:r>
      <w:r w:rsidR="00281725">
        <w:rPr>
          <w:rFonts w:ascii="Times New Roman" w:hAnsi="Times New Roman"/>
          <w:b/>
          <w:bCs/>
          <w:noProof/>
          <w:szCs w:val="20"/>
        </w:rPr>
        <w:t>4</w:t>
      </w:r>
      <w:r w:rsidRPr="00BE7B56">
        <w:rPr>
          <w:b/>
          <w:bCs/>
          <w:szCs w:val="20"/>
        </w:rPr>
        <w:fldChar w:fldCharType="end"/>
      </w:r>
      <w:r w:rsidRPr="00BE7B56">
        <w:rPr>
          <w:rFonts w:eastAsia="宋体" w:hint="eastAsia"/>
          <w:b/>
          <w:lang w:eastAsia="zh-CN"/>
        </w:rPr>
        <w:t xml:space="preserve">: </w:t>
      </w:r>
      <w:r w:rsidR="00BE7B56" w:rsidRPr="00BE7B56">
        <w:rPr>
          <w:rFonts w:eastAsia="宋体"/>
          <w:b/>
          <w:lang w:eastAsia="zh-CN"/>
        </w:rPr>
        <w:t>For periodic traffic model, the message size can vary in a deterministic manner with the following parameters:</w:t>
      </w:r>
    </w:p>
    <w:p w14:paraId="0A9A4794" w14:textId="6C9A0502" w:rsidR="00BE7B56" w:rsidRPr="00BE7B56" w:rsidRDefault="00BE7B56" w:rsidP="00BE7B56">
      <w:pPr>
        <w:pStyle w:val="a0"/>
        <w:numPr>
          <w:ilvl w:val="0"/>
          <w:numId w:val="50"/>
        </w:numPr>
        <w:rPr>
          <w:rFonts w:eastAsia="宋体"/>
          <w:b/>
          <w:lang w:eastAsia="zh-CN"/>
        </w:rPr>
      </w:pPr>
      <w:r w:rsidRPr="00BE7B56">
        <w:rPr>
          <w:rFonts w:eastAsia="宋体"/>
          <w:b/>
          <w:lang w:eastAsia="zh-CN"/>
        </w:rPr>
        <w:t>average message size: 300, 1200, 2000, 6000 bytes</w:t>
      </w:r>
    </w:p>
    <w:p w14:paraId="5BB8C258" w14:textId="6F4F5401" w:rsidR="00BE7B56" w:rsidRPr="00BE7B56" w:rsidRDefault="00BE7B56" w:rsidP="00BE7B56">
      <w:pPr>
        <w:pStyle w:val="a0"/>
        <w:numPr>
          <w:ilvl w:val="0"/>
          <w:numId w:val="50"/>
        </w:numPr>
        <w:rPr>
          <w:rFonts w:eastAsia="宋体"/>
          <w:b/>
          <w:lang w:eastAsia="zh-CN"/>
        </w:rPr>
      </w:pPr>
      <w:r w:rsidRPr="00BE7B56">
        <w:rPr>
          <w:rFonts w:eastAsia="宋体"/>
          <w:b/>
          <w:lang w:eastAsia="zh-CN"/>
        </w:rPr>
        <w:t>periodicity: 20, 50, 100 ms</w:t>
      </w:r>
    </w:p>
    <w:bookmarkEnd w:id="7"/>
    <w:p w14:paraId="1C47E34E" w14:textId="77777777" w:rsidR="00BE7B56" w:rsidRDefault="00BE7B56" w:rsidP="00BE7B56">
      <w:pPr>
        <w:pStyle w:val="a0"/>
        <w:spacing w:beforeLines="50" w:before="120" w:afterLines="50"/>
        <w:rPr>
          <w:rFonts w:eastAsia="宋体"/>
          <w:lang w:eastAsia="zh-CN"/>
        </w:rPr>
      </w:pPr>
    </w:p>
    <w:p w14:paraId="0CE7F364" w14:textId="6ADF2F40" w:rsidR="00BE7B56" w:rsidRDefault="00BE7B56" w:rsidP="00BE7B56">
      <w:pPr>
        <w:pStyle w:val="a0"/>
        <w:spacing w:beforeLines="50" w:before="120" w:afterLines="50"/>
        <w:rPr>
          <w:rFonts w:eastAsia="宋体"/>
          <w:lang w:eastAsia="zh-CN"/>
        </w:rPr>
      </w:pPr>
      <w:r>
        <w:rPr>
          <w:rFonts w:eastAsia="宋体"/>
          <w:lang w:eastAsia="zh-CN"/>
        </w:rPr>
        <w:t>On the other hand, the a</w:t>
      </w:r>
      <w:r w:rsidRPr="00C00F4D">
        <w:rPr>
          <w:rFonts w:eastAsia="宋体"/>
          <w:lang w:eastAsia="zh-CN"/>
        </w:rPr>
        <w:t xml:space="preserve">periodic </w:t>
      </w:r>
      <w:r>
        <w:rPr>
          <w:rFonts w:eastAsia="宋体"/>
          <w:lang w:eastAsia="zh-CN"/>
        </w:rPr>
        <w:t>t</w:t>
      </w:r>
      <w:r w:rsidRPr="00C00F4D">
        <w:rPr>
          <w:rFonts w:eastAsia="宋体"/>
          <w:lang w:eastAsia="zh-CN"/>
        </w:rPr>
        <w:t>raffic</w:t>
      </w:r>
      <w:r>
        <w:rPr>
          <w:rFonts w:eastAsia="宋体"/>
          <w:lang w:eastAsia="zh-CN"/>
        </w:rPr>
        <w:t xml:space="preserve"> model is suitable for </w:t>
      </w:r>
      <w:r w:rsidR="00AD46DD">
        <w:rPr>
          <w:rFonts w:eastAsia="宋体"/>
          <w:lang w:eastAsia="zh-CN"/>
        </w:rPr>
        <w:t xml:space="preserve">even driven traffic, e.g. </w:t>
      </w:r>
      <w:r w:rsidR="00AD46DD" w:rsidRPr="00AD46DD">
        <w:rPr>
          <w:rFonts w:eastAsia="宋体"/>
          <w:lang w:eastAsia="zh-CN"/>
        </w:rPr>
        <w:t>cooperative manoeuvers and cooperative perception</w:t>
      </w:r>
      <w:r>
        <w:rPr>
          <w:rFonts w:eastAsia="宋体"/>
          <w:lang w:eastAsia="zh-CN"/>
        </w:rPr>
        <w:t xml:space="preserve"> transmission</w:t>
      </w:r>
      <w:r w:rsidR="00AD46DD">
        <w:rPr>
          <w:rFonts w:eastAsia="宋体"/>
          <w:lang w:eastAsia="zh-CN"/>
        </w:rPr>
        <w:t>, objection detection</w:t>
      </w:r>
      <w:r>
        <w:rPr>
          <w:rFonts w:eastAsia="宋体"/>
          <w:lang w:eastAsia="zh-CN"/>
        </w:rPr>
        <w:t xml:space="preserve">, </w:t>
      </w:r>
      <w:r w:rsidR="00AD46DD">
        <w:rPr>
          <w:rFonts w:eastAsia="宋体"/>
          <w:lang w:eastAsia="zh-CN"/>
        </w:rPr>
        <w:t xml:space="preserve">etc. The message size can vary from 200 bytes to </w:t>
      </w:r>
      <w:r w:rsidR="00F01AA5">
        <w:rPr>
          <w:rFonts w:eastAsia="宋体"/>
          <w:lang w:eastAsia="zh-CN"/>
        </w:rPr>
        <w:t>6000 bytes, while the distribution may be different for each scenarios. The inter-message arrival time can be a constant value of 20 ms with an additional</w:t>
      </w:r>
      <w:r w:rsidR="00F01AA5" w:rsidRPr="00F01AA5">
        <w:rPr>
          <w:rFonts w:eastAsia="宋体"/>
          <w:lang w:eastAsia="zh-CN"/>
        </w:rPr>
        <w:t xml:space="preserve"> exponential random variable</w:t>
      </w:r>
      <w:r w:rsidR="00F01AA5">
        <w:rPr>
          <w:rFonts w:eastAsia="宋体"/>
          <w:lang w:eastAsia="zh-CN"/>
        </w:rPr>
        <w:t xml:space="preserve"> of </w:t>
      </w:r>
      <w:r w:rsidR="00F01AA5" w:rsidRPr="00F01AA5">
        <w:rPr>
          <w:rFonts w:eastAsia="宋体"/>
          <w:lang w:eastAsia="zh-CN"/>
        </w:rPr>
        <w:t>50</w:t>
      </w:r>
      <w:r w:rsidR="00F01AA5">
        <w:rPr>
          <w:rFonts w:eastAsia="宋体"/>
          <w:lang w:eastAsia="zh-CN"/>
        </w:rPr>
        <w:t xml:space="preserve"> </w:t>
      </w:r>
      <w:proofErr w:type="spellStart"/>
      <w:r w:rsidR="00F01AA5">
        <w:rPr>
          <w:rFonts w:eastAsia="宋体"/>
          <w:lang w:eastAsia="zh-CN"/>
        </w:rPr>
        <w:t>ms.</w:t>
      </w:r>
      <w:proofErr w:type="spellEnd"/>
    </w:p>
    <w:p w14:paraId="7A1F2D25" w14:textId="06EB28E8" w:rsidR="000C0D94" w:rsidRDefault="000C0D94" w:rsidP="000C0D94">
      <w:pPr>
        <w:pStyle w:val="a0"/>
        <w:rPr>
          <w:rFonts w:eastAsia="宋体"/>
          <w:b/>
          <w:lang w:eastAsia="zh-CN"/>
        </w:rPr>
      </w:pPr>
      <w:bookmarkStart w:id="8" w:name="_Ref503547505"/>
      <w:r>
        <w:rPr>
          <w:rFonts w:eastAsia="宋体" w:hint="eastAsia"/>
          <w:b/>
          <w:lang w:eastAsia="zh-CN"/>
        </w:rPr>
        <w:t xml:space="preserve">Proposal </w:t>
      </w:r>
      <w:r w:rsidRPr="00C16E78">
        <w:rPr>
          <w:rFonts w:ascii="Times New Roman" w:hAnsi="Times New Roman"/>
          <w:b/>
          <w:bCs/>
          <w:szCs w:val="20"/>
        </w:rPr>
        <w:fldChar w:fldCharType="begin"/>
      </w:r>
      <w:r w:rsidRPr="00C16E78">
        <w:rPr>
          <w:rFonts w:ascii="Times New Roman" w:hAnsi="Times New Roman"/>
          <w:b/>
          <w:bCs/>
          <w:szCs w:val="20"/>
        </w:rPr>
        <w:instrText xml:space="preserve"> SEQ Proposal \* ARABIC </w:instrText>
      </w:r>
      <w:r w:rsidRPr="00C16E78">
        <w:rPr>
          <w:rFonts w:ascii="Times New Roman" w:hAnsi="Times New Roman"/>
          <w:b/>
          <w:bCs/>
          <w:szCs w:val="20"/>
        </w:rPr>
        <w:fldChar w:fldCharType="separate"/>
      </w:r>
      <w:r w:rsidR="00281725">
        <w:rPr>
          <w:rFonts w:ascii="Times New Roman" w:hAnsi="Times New Roman"/>
          <w:b/>
          <w:bCs/>
          <w:noProof/>
          <w:szCs w:val="20"/>
        </w:rPr>
        <w:t>5</w:t>
      </w:r>
      <w:r w:rsidRPr="00C16E78">
        <w:rPr>
          <w:rFonts w:ascii="Times New Roman" w:hAnsi="Times New Roman"/>
          <w:b/>
          <w:bCs/>
          <w:szCs w:val="20"/>
        </w:rPr>
        <w:fldChar w:fldCharType="end"/>
      </w:r>
      <w:r>
        <w:rPr>
          <w:rFonts w:eastAsia="宋体" w:hint="eastAsia"/>
          <w:b/>
          <w:lang w:eastAsia="zh-CN"/>
        </w:rPr>
        <w:t xml:space="preserve">: </w:t>
      </w:r>
      <w:r w:rsidR="00F01AA5" w:rsidRPr="00BE7B56">
        <w:rPr>
          <w:rFonts w:eastAsia="宋体"/>
          <w:b/>
          <w:lang w:eastAsia="zh-CN"/>
        </w:rPr>
        <w:t>For periodic traffic model, the message size can vary</w:t>
      </w:r>
      <w:r w:rsidR="00F01AA5" w:rsidRPr="00F01AA5">
        <w:t xml:space="preserve"> </w:t>
      </w:r>
      <w:r w:rsidR="00F01AA5" w:rsidRPr="00F01AA5">
        <w:rPr>
          <w:rFonts w:eastAsia="宋体"/>
          <w:b/>
          <w:lang w:eastAsia="zh-CN"/>
        </w:rPr>
        <w:t>from 200 bytes to 6000 bytes</w:t>
      </w:r>
      <w:r w:rsidRPr="00D07343">
        <w:rPr>
          <w:rFonts w:eastAsia="宋体" w:hint="eastAsia"/>
          <w:b/>
          <w:lang w:eastAsia="zh-CN"/>
        </w:rPr>
        <w:t>.</w:t>
      </w:r>
      <w:bookmarkEnd w:id="8"/>
    </w:p>
    <w:p w14:paraId="3D5FF92F" w14:textId="77777777" w:rsidR="000B3DF6" w:rsidRDefault="000B3DF6" w:rsidP="000C0D94">
      <w:pPr>
        <w:pStyle w:val="a0"/>
        <w:rPr>
          <w:rFonts w:eastAsia="宋体"/>
          <w:lang w:eastAsia="zh-CN"/>
        </w:rPr>
      </w:pPr>
    </w:p>
    <w:bookmarkEnd w:id="2"/>
    <w:bookmarkEnd w:id="3"/>
    <w:p w14:paraId="76393866" w14:textId="77777777" w:rsidR="00081023" w:rsidRPr="00407D19" w:rsidRDefault="00081023" w:rsidP="00C16E78">
      <w:pPr>
        <w:pStyle w:val="1"/>
        <w:keepLines/>
        <w:numPr>
          <w:ilvl w:val="0"/>
          <w:numId w:val="2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33F726C4"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FD4314">
        <w:rPr>
          <w:rFonts w:eastAsia="宋体"/>
          <w:lang w:eastAsia="zh-CN"/>
        </w:rPr>
        <w:t xml:space="preserve">some </w:t>
      </w:r>
      <w:r w:rsidR="00FD4314">
        <w:t xml:space="preserve">remaining issues on </w:t>
      </w:r>
      <w:r w:rsidR="00B03B22" w:rsidRPr="002E73ED">
        <w:rPr>
          <w:rFonts w:cs="Arial"/>
        </w:rPr>
        <w:t>eV2X evaluation methodology</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012B3AE5" w14:textId="4521C84F" w:rsidR="00C16E78" w:rsidRDefault="00C16E78" w:rsidP="00C16E78">
      <w:pPr>
        <w:pStyle w:val="a0"/>
        <w:spacing w:before="120"/>
        <w:rPr>
          <w:b/>
        </w:rPr>
      </w:pPr>
      <w:r w:rsidRPr="00C16E78">
        <w:rPr>
          <w:b/>
        </w:rPr>
        <w:fldChar w:fldCharType="begin"/>
      </w:r>
      <w:r w:rsidRPr="00C16E78">
        <w:rPr>
          <w:b/>
        </w:rPr>
        <w:instrText xml:space="preserve"> REF _Ref498762968 \h </w:instrText>
      </w:r>
      <w:r>
        <w:rPr>
          <w:b/>
        </w:rPr>
        <w:instrText xml:space="preserve"> \* MERGEFORMAT </w:instrText>
      </w:r>
      <w:r w:rsidRPr="00C16E78">
        <w:rPr>
          <w:b/>
        </w:rPr>
      </w:r>
      <w:r w:rsidRPr="00C16E78">
        <w:rPr>
          <w:b/>
        </w:rPr>
        <w:fldChar w:fldCharType="separate"/>
      </w:r>
      <w:r w:rsidR="00281725" w:rsidRPr="00281725">
        <w:rPr>
          <w:b/>
        </w:rPr>
        <w:t xml:space="preserve">Proposal 1: The value of 2.5 sec is adopted as the “x” for </w:t>
      </w:r>
      <w:r w:rsidR="00281725" w:rsidRPr="00BA5147">
        <w:rPr>
          <w:b/>
          <w:bCs/>
          <w:szCs w:val="20"/>
        </w:rPr>
        <w:t>determin</w:t>
      </w:r>
      <w:r w:rsidR="00281725">
        <w:rPr>
          <w:b/>
          <w:bCs/>
          <w:szCs w:val="20"/>
        </w:rPr>
        <w:t>ing</w:t>
      </w:r>
      <w:r w:rsidR="00281725" w:rsidRPr="00BA5147">
        <w:rPr>
          <w:b/>
          <w:bCs/>
          <w:szCs w:val="20"/>
        </w:rPr>
        <w:t xml:space="preserve"> the inter-vehicle distance</w:t>
      </w:r>
      <w:r w:rsidR="00281725" w:rsidRPr="00C16E78">
        <w:rPr>
          <w:b/>
          <w:bCs/>
          <w:szCs w:val="20"/>
        </w:rPr>
        <w:t>.</w:t>
      </w:r>
      <w:r w:rsidRPr="00C16E78">
        <w:rPr>
          <w:b/>
        </w:rPr>
        <w:fldChar w:fldCharType="end"/>
      </w:r>
    </w:p>
    <w:p w14:paraId="1AEF361A" w14:textId="574F143E" w:rsidR="007D447E" w:rsidRPr="00C16E78" w:rsidRDefault="007D447E" w:rsidP="00C16E78">
      <w:pPr>
        <w:pStyle w:val="a0"/>
        <w:spacing w:before="120"/>
        <w:rPr>
          <w:b/>
        </w:rPr>
      </w:pPr>
      <w:r>
        <w:rPr>
          <w:b/>
        </w:rPr>
        <w:fldChar w:fldCharType="begin"/>
      </w:r>
      <w:r>
        <w:rPr>
          <w:b/>
        </w:rPr>
        <w:instrText xml:space="preserve"> REF _Ref513825947 \h </w:instrText>
      </w:r>
      <w:r>
        <w:rPr>
          <w:b/>
        </w:rPr>
      </w:r>
      <w:r>
        <w:rPr>
          <w:b/>
        </w:rPr>
        <w:fldChar w:fldCharType="separate"/>
      </w:r>
      <w:r w:rsidR="00281725" w:rsidRPr="00C16E78">
        <w:rPr>
          <w:b/>
          <w:bCs/>
          <w:szCs w:val="20"/>
        </w:rPr>
        <w:t xml:space="preserve">Proposal </w:t>
      </w:r>
      <w:r w:rsidR="00281725">
        <w:rPr>
          <w:b/>
          <w:bCs/>
          <w:noProof/>
          <w:szCs w:val="20"/>
        </w:rPr>
        <w:t>2</w:t>
      </w:r>
      <w:r w:rsidR="00281725" w:rsidRPr="00C16E78">
        <w:rPr>
          <w:b/>
          <w:bCs/>
          <w:szCs w:val="20"/>
        </w:rPr>
        <w:t xml:space="preserve">: </w:t>
      </w:r>
      <w:r w:rsidR="00281725">
        <w:rPr>
          <w:b/>
          <w:bCs/>
          <w:szCs w:val="20"/>
        </w:rPr>
        <w:t>I</w:t>
      </w:r>
      <w:r w:rsidR="00281725" w:rsidRPr="001454B9">
        <w:rPr>
          <w:b/>
          <w:bCs/>
          <w:szCs w:val="20"/>
        </w:rPr>
        <w:t xml:space="preserve">n </w:t>
      </w:r>
      <w:r w:rsidR="00281725">
        <w:rPr>
          <w:b/>
          <w:bCs/>
          <w:szCs w:val="20"/>
        </w:rPr>
        <w:t xml:space="preserve">the case of </w:t>
      </w:r>
      <w:r w:rsidR="00281725" w:rsidRPr="001454B9">
        <w:rPr>
          <w:b/>
          <w:bCs/>
          <w:szCs w:val="20"/>
        </w:rPr>
        <w:t>heterogeneous vehicle deployment</w:t>
      </w:r>
      <w:r w:rsidR="00281725">
        <w:rPr>
          <w:b/>
          <w:bCs/>
          <w:szCs w:val="20"/>
        </w:rPr>
        <w:t>,</w:t>
      </w:r>
      <w:r w:rsidR="00281725" w:rsidRPr="001454B9">
        <w:rPr>
          <w:b/>
          <w:bCs/>
          <w:szCs w:val="20"/>
        </w:rPr>
        <w:t xml:space="preserve"> </w:t>
      </w:r>
      <w:r w:rsidR="00281725">
        <w:rPr>
          <w:b/>
          <w:bCs/>
          <w:szCs w:val="20"/>
        </w:rPr>
        <w:t>t</w:t>
      </w:r>
      <w:r w:rsidR="00281725" w:rsidRPr="00BA5147">
        <w:rPr>
          <w:b/>
          <w:bCs/>
          <w:szCs w:val="20"/>
        </w:rPr>
        <w:t xml:space="preserve">he </w:t>
      </w:r>
      <w:r w:rsidR="00281725">
        <w:rPr>
          <w:b/>
          <w:bCs/>
          <w:szCs w:val="20"/>
        </w:rPr>
        <w:t>UEs are dropped uniformly</w:t>
      </w:r>
      <w:r w:rsidR="00281725" w:rsidRPr="001454B9">
        <w:t xml:space="preserve"> </w:t>
      </w:r>
      <w:r w:rsidR="00281725" w:rsidRPr="001454B9">
        <w:rPr>
          <w:b/>
          <w:bCs/>
          <w:szCs w:val="20"/>
        </w:rPr>
        <w:t>regardless of the type</w:t>
      </w:r>
      <w:r w:rsidR="00281725">
        <w:rPr>
          <w:b/>
          <w:bCs/>
          <w:szCs w:val="20"/>
        </w:rPr>
        <w:t xml:space="preserve">, and then </w:t>
      </w:r>
      <w:r w:rsidR="00281725" w:rsidRPr="001454B9">
        <w:rPr>
          <w:b/>
          <w:bCs/>
          <w:szCs w:val="20"/>
        </w:rPr>
        <w:t xml:space="preserve">randomly associated to one </w:t>
      </w:r>
      <w:r w:rsidR="00281725">
        <w:rPr>
          <w:b/>
          <w:bCs/>
          <w:szCs w:val="20"/>
        </w:rPr>
        <w:t xml:space="preserve">of the </w:t>
      </w:r>
      <w:r w:rsidR="00281725" w:rsidRPr="001454B9">
        <w:rPr>
          <w:b/>
          <w:bCs/>
          <w:szCs w:val="20"/>
        </w:rPr>
        <w:t>vehicle type</w:t>
      </w:r>
      <w:r w:rsidR="00281725">
        <w:rPr>
          <w:b/>
          <w:bCs/>
          <w:szCs w:val="20"/>
        </w:rPr>
        <w:t>s</w:t>
      </w:r>
      <w:r w:rsidR="00281725" w:rsidRPr="001454B9">
        <w:rPr>
          <w:b/>
          <w:bCs/>
          <w:szCs w:val="20"/>
        </w:rPr>
        <w:t xml:space="preserve"> according to the distribution of each type</w:t>
      </w:r>
      <w:r w:rsidR="00281725" w:rsidRPr="00C16E78">
        <w:rPr>
          <w:b/>
          <w:bCs/>
          <w:szCs w:val="20"/>
        </w:rPr>
        <w:t>.</w:t>
      </w:r>
      <w:r>
        <w:rPr>
          <w:b/>
        </w:rPr>
        <w:fldChar w:fldCharType="end"/>
      </w:r>
    </w:p>
    <w:p w14:paraId="112BF187" w14:textId="4C3A7945" w:rsidR="00C16E78" w:rsidRDefault="00C16E78" w:rsidP="00C16E78">
      <w:pPr>
        <w:pStyle w:val="a0"/>
        <w:spacing w:before="120"/>
        <w:rPr>
          <w:b/>
        </w:rPr>
      </w:pPr>
      <w:r w:rsidRPr="00C16E78">
        <w:rPr>
          <w:b/>
        </w:rPr>
        <w:fldChar w:fldCharType="begin"/>
      </w:r>
      <w:r w:rsidRPr="00C16E78">
        <w:rPr>
          <w:b/>
        </w:rPr>
        <w:instrText xml:space="preserve"> REF _Ref498762977 \h </w:instrText>
      </w:r>
      <w:r>
        <w:rPr>
          <w:b/>
        </w:rPr>
        <w:instrText xml:space="preserve"> \* MERGEFORMAT </w:instrText>
      </w:r>
      <w:r w:rsidRPr="00C16E78">
        <w:rPr>
          <w:b/>
        </w:rPr>
      </w:r>
      <w:r w:rsidRPr="00C16E78">
        <w:rPr>
          <w:b/>
        </w:rPr>
        <w:fldChar w:fldCharType="separate"/>
      </w:r>
      <w:r w:rsidR="00281725" w:rsidRPr="00281725">
        <w:rPr>
          <w:rFonts w:hint="eastAsia"/>
          <w:b/>
        </w:rPr>
        <w:t xml:space="preserve">Proposal </w:t>
      </w:r>
      <w:r w:rsidR="00281725" w:rsidRPr="00281725">
        <w:rPr>
          <w:b/>
        </w:rPr>
        <w:t>3</w:t>
      </w:r>
      <w:r w:rsidR="00281725" w:rsidRPr="00281725">
        <w:rPr>
          <w:rFonts w:hint="eastAsia"/>
          <w:b/>
        </w:rPr>
        <w:t xml:space="preserve">: </w:t>
      </w:r>
      <w:r w:rsidR="00281725" w:rsidRPr="00281725">
        <w:rPr>
          <w:b/>
        </w:rPr>
        <w:t xml:space="preserve">In the case of cluster-based dropping, a number of clusters can be randomly dropped firstly, and then the remaining </w:t>
      </w:r>
      <w:r w:rsidR="00281725" w:rsidRPr="00281725">
        <w:rPr>
          <w:rFonts w:eastAsia="宋体"/>
          <w:b/>
          <w:lang w:eastAsia="zh-CN"/>
        </w:rPr>
        <w:t xml:space="preserve">vehicles are dropped into </w:t>
      </w:r>
      <w:r w:rsidR="00281725" w:rsidRPr="001454B9">
        <w:rPr>
          <w:b/>
          <w:bCs/>
          <w:szCs w:val="20"/>
        </w:rPr>
        <w:t>the simulation area excluding the cluster areas</w:t>
      </w:r>
      <w:r w:rsidR="00281725" w:rsidRPr="00D07343">
        <w:rPr>
          <w:rFonts w:eastAsia="宋体" w:hint="eastAsia"/>
          <w:b/>
          <w:lang w:eastAsia="zh-CN"/>
        </w:rPr>
        <w:t>.</w:t>
      </w:r>
      <w:r w:rsidRPr="00C16E78">
        <w:rPr>
          <w:b/>
        </w:rPr>
        <w:fldChar w:fldCharType="end"/>
      </w:r>
    </w:p>
    <w:p w14:paraId="22396977" w14:textId="77777777" w:rsidR="00281725" w:rsidRPr="00BE7B56" w:rsidRDefault="008D6D65" w:rsidP="00BE163A">
      <w:pPr>
        <w:pStyle w:val="a0"/>
        <w:rPr>
          <w:rFonts w:eastAsia="宋体"/>
          <w:b/>
          <w:lang w:eastAsia="zh-CN"/>
        </w:rPr>
      </w:pPr>
      <w:r>
        <w:rPr>
          <w:b/>
        </w:rPr>
        <w:fldChar w:fldCharType="begin"/>
      </w:r>
      <w:r>
        <w:rPr>
          <w:b/>
        </w:rPr>
        <w:instrText xml:space="preserve"> REF _Ref503551675 \h </w:instrText>
      </w:r>
      <w:r>
        <w:rPr>
          <w:b/>
        </w:rPr>
      </w:r>
      <w:r>
        <w:rPr>
          <w:b/>
        </w:rPr>
        <w:fldChar w:fldCharType="separate"/>
      </w:r>
      <w:r w:rsidR="00281725" w:rsidRPr="00BE7B56">
        <w:rPr>
          <w:rFonts w:eastAsia="宋体" w:hint="eastAsia"/>
          <w:b/>
          <w:lang w:eastAsia="zh-CN"/>
        </w:rPr>
        <w:t xml:space="preserve">Proposal </w:t>
      </w:r>
      <w:r w:rsidR="00281725">
        <w:rPr>
          <w:rFonts w:ascii="Times New Roman" w:hAnsi="Times New Roman"/>
          <w:b/>
          <w:bCs/>
          <w:noProof/>
          <w:szCs w:val="20"/>
        </w:rPr>
        <w:t>4</w:t>
      </w:r>
      <w:r w:rsidR="00281725" w:rsidRPr="00BE7B56">
        <w:rPr>
          <w:rFonts w:eastAsia="宋体" w:hint="eastAsia"/>
          <w:b/>
          <w:lang w:eastAsia="zh-CN"/>
        </w:rPr>
        <w:t xml:space="preserve">: </w:t>
      </w:r>
      <w:r w:rsidR="00281725" w:rsidRPr="00BE7B56">
        <w:rPr>
          <w:rFonts w:eastAsia="宋体"/>
          <w:b/>
          <w:lang w:eastAsia="zh-CN"/>
        </w:rPr>
        <w:t>For periodic traffic model, the message size can vary in a deterministic manner with the following parameters:</w:t>
      </w:r>
    </w:p>
    <w:p w14:paraId="0F8FB640" w14:textId="77777777" w:rsidR="00281725" w:rsidRPr="00BE7B56" w:rsidRDefault="00281725" w:rsidP="00BE7B56">
      <w:pPr>
        <w:pStyle w:val="a0"/>
        <w:numPr>
          <w:ilvl w:val="0"/>
          <w:numId w:val="50"/>
        </w:numPr>
        <w:rPr>
          <w:rFonts w:eastAsia="宋体"/>
          <w:b/>
          <w:lang w:eastAsia="zh-CN"/>
        </w:rPr>
      </w:pPr>
      <w:r w:rsidRPr="00BE7B56">
        <w:rPr>
          <w:rFonts w:eastAsia="宋体"/>
          <w:b/>
          <w:lang w:eastAsia="zh-CN"/>
        </w:rPr>
        <w:t>average message size: 300, 1200, 2000, 6000 bytes</w:t>
      </w:r>
    </w:p>
    <w:p w14:paraId="174F7BAF" w14:textId="77777777" w:rsidR="00281725" w:rsidRPr="00BE7B56" w:rsidRDefault="00281725" w:rsidP="00BE7B56">
      <w:pPr>
        <w:pStyle w:val="a0"/>
        <w:numPr>
          <w:ilvl w:val="0"/>
          <w:numId w:val="50"/>
        </w:numPr>
        <w:rPr>
          <w:rFonts w:eastAsia="宋体"/>
          <w:b/>
          <w:lang w:eastAsia="zh-CN"/>
        </w:rPr>
      </w:pPr>
      <w:r w:rsidRPr="00BE7B56">
        <w:rPr>
          <w:rFonts w:eastAsia="宋体"/>
          <w:b/>
          <w:lang w:eastAsia="zh-CN"/>
        </w:rPr>
        <w:t xml:space="preserve">periodicity: 20, 50, 100 </w:t>
      </w:r>
      <w:proofErr w:type="spellStart"/>
      <w:r w:rsidRPr="00BE7B56">
        <w:rPr>
          <w:rFonts w:eastAsia="宋体"/>
          <w:b/>
          <w:lang w:eastAsia="zh-CN"/>
        </w:rPr>
        <w:t>ms</w:t>
      </w:r>
      <w:proofErr w:type="spellEnd"/>
    </w:p>
    <w:p w14:paraId="310C242F" w14:textId="04673A27" w:rsidR="00FA066E" w:rsidRDefault="008D6D65" w:rsidP="00C16E78">
      <w:pPr>
        <w:pStyle w:val="a0"/>
        <w:spacing w:before="120"/>
        <w:rPr>
          <w:b/>
        </w:rPr>
      </w:pPr>
      <w:r>
        <w:rPr>
          <w:b/>
        </w:rPr>
        <w:fldChar w:fldCharType="end"/>
      </w:r>
      <w:r w:rsidR="00FA066E">
        <w:rPr>
          <w:b/>
        </w:rPr>
        <w:fldChar w:fldCharType="begin"/>
      </w:r>
      <w:r w:rsidR="00FA066E">
        <w:instrText xml:space="preserve"> REF _Ref503547505 \h </w:instrText>
      </w:r>
      <w:r w:rsidR="00FA066E">
        <w:rPr>
          <w:b/>
        </w:rPr>
      </w:r>
      <w:r w:rsidR="00FA066E">
        <w:rPr>
          <w:b/>
        </w:rPr>
        <w:fldChar w:fldCharType="separate"/>
      </w:r>
      <w:r w:rsidR="00281725">
        <w:rPr>
          <w:rFonts w:eastAsia="宋体" w:hint="eastAsia"/>
          <w:b/>
          <w:lang w:eastAsia="zh-CN"/>
        </w:rPr>
        <w:t xml:space="preserve">Proposal </w:t>
      </w:r>
      <w:r w:rsidR="00281725">
        <w:rPr>
          <w:rFonts w:ascii="Times New Roman" w:hAnsi="Times New Roman"/>
          <w:b/>
          <w:bCs/>
          <w:noProof/>
          <w:szCs w:val="20"/>
        </w:rPr>
        <w:t>5</w:t>
      </w:r>
      <w:r w:rsidR="00281725">
        <w:rPr>
          <w:rFonts w:eastAsia="宋体" w:hint="eastAsia"/>
          <w:b/>
          <w:lang w:eastAsia="zh-CN"/>
        </w:rPr>
        <w:t xml:space="preserve">: </w:t>
      </w:r>
      <w:r w:rsidR="00281725" w:rsidRPr="00BE7B56">
        <w:rPr>
          <w:rFonts w:eastAsia="宋体"/>
          <w:b/>
          <w:lang w:eastAsia="zh-CN"/>
        </w:rPr>
        <w:t>For periodic traffic model, the message size can vary</w:t>
      </w:r>
      <w:r w:rsidR="00281725" w:rsidRPr="00F01AA5">
        <w:t xml:space="preserve"> </w:t>
      </w:r>
      <w:r w:rsidR="00281725" w:rsidRPr="00F01AA5">
        <w:rPr>
          <w:rFonts w:eastAsia="宋体"/>
          <w:b/>
          <w:lang w:eastAsia="zh-CN"/>
        </w:rPr>
        <w:t>from 200 bytes to 6000 bytes</w:t>
      </w:r>
      <w:r w:rsidR="00281725" w:rsidRPr="00D07343">
        <w:rPr>
          <w:rFonts w:eastAsia="宋体" w:hint="eastAsia"/>
          <w:b/>
          <w:lang w:eastAsia="zh-CN"/>
        </w:rPr>
        <w:t>.</w:t>
      </w:r>
      <w:r w:rsidR="00FA066E">
        <w:rPr>
          <w:b/>
        </w:rPr>
        <w:fldChar w:fldCharType="end"/>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lastRenderedPageBreak/>
        <w:t>References</w:t>
      </w:r>
    </w:p>
    <w:p w14:paraId="43570DF8" w14:textId="0FB2DCE6" w:rsidR="008978FC" w:rsidRDefault="008978FC" w:rsidP="008978FC">
      <w:pPr>
        <w:pStyle w:val="a0"/>
        <w:numPr>
          <w:ilvl w:val="0"/>
          <w:numId w:val="6"/>
        </w:numPr>
        <w:spacing w:after="0"/>
      </w:pPr>
      <w:bookmarkStart w:id="9" w:name="_Ref510515555"/>
      <w:bookmarkStart w:id="10" w:name="_Ref505972896"/>
      <w:r w:rsidRPr="00B319FA">
        <w:rPr>
          <w:lang w:eastAsia="zh-CN"/>
        </w:rPr>
        <w:t>Chairman’s Notes</w:t>
      </w:r>
      <w:r>
        <w:rPr>
          <w:lang w:eastAsia="zh-CN"/>
        </w:rPr>
        <w:t xml:space="preserve"> of RAN1 meeting #92</w:t>
      </w:r>
      <w:r w:rsidR="007D447E">
        <w:rPr>
          <w:lang w:eastAsia="zh-CN"/>
        </w:rPr>
        <w:t>bis</w:t>
      </w:r>
      <w:r>
        <w:rPr>
          <w:lang w:eastAsia="zh-CN"/>
        </w:rPr>
        <w:t xml:space="preserve">, </w:t>
      </w:r>
      <w:proofErr w:type="spellStart"/>
      <w:r w:rsidR="007D447E">
        <w:rPr>
          <w:lang w:eastAsia="zh-CN"/>
        </w:rPr>
        <w:t>Sanya</w:t>
      </w:r>
      <w:proofErr w:type="spellEnd"/>
      <w:r>
        <w:rPr>
          <w:lang w:eastAsia="zh-CN"/>
        </w:rPr>
        <w:t xml:space="preserve">, </w:t>
      </w:r>
      <w:r w:rsidR="007D447E">
        <w:rPr>
          <w:lang w:eastAsia="zh-CN"/>
        </w:rPr>
        <w:t>Apr</w:t>
      </w:r>
      <w:r>
        <w:rPr>
          <w:lang w:eastAsia="zh-CN"/>
        </w:rPr>
        <w:t>. 2018.</w:t>
      </w:r>
      <w:bookmarkEnd w:id="9"/>
    </w:p>
    <w:p w14:paraId="17565738" w14:textId="5E7BF566" w:rsidR="00A716C3" w:rsidRDefault="00A716C3" w:rsidP="00A716C3">
      <w:pPr>
        <w:pStyle w:val="a0"/>
        <w:numPr>
          <w:ilvl w:val="0"/>
          <w:numId w:val="6"/>
        </w:numPr>
        <w:spacing w:after="0"/>
        <w:rPr>
          <w:kern w:val="2"/>
          <w:lang w:val="en-GB" w:eastAsia="zh-CN"/>
        </w:rPr>
      </w:pPr>
      <w:bookmarkStart w:id="11" w:name="_Ref510533267"/>
      <w:r>
        <w:rPr>
          <w:kern w:val="2"/>
          <w:lang w:val="en-GB" w:eastAsia="zh-CN"/>
        </w:rPr>
        <w:t>3GPP TR 22.886, “</w:t>
      </w:r>
      <w:r w:rsidRPr="00A716C3">
        <w:rPr>
          <w:kern w:val="2"/>
          <w:lang w:val="en-GB" w:eastAsia="zh-CN"/>
        </w:rPr>
        <w:t>Study on enhancement of 3GPP Support for 5G V2X Services</w:t>
      </w:r>
      <w:r>
        <w:rPr>
          <w:kern w:val="2"/>
          <w:lang w:val="en-GB" w:eastAsia="zh-CN"/>
        </w:rPr>
        <w:t>”, V15.1.0.</w:t>
      </w:r>
      <w:bookmarkEnd w:id="10"/>
      <w:bookmarkEnd w:id="11"/>
    </w:p>
    <w:p w14:paraId="17BCED33" w14:textId="129B6528" w:rsidR="00494BD3" w:rsidRDefault="00494BD3" w:rsidP="00A716C3">
      <w:pPr>
        <w:pStyle w:val="a0"/>
        <w:numPr>
          <w:ilvl w:val="0"/>
          <w:numId w:val="6"/>
        </w:numPr>
        <w:spacing w:after="0"/>
        <w:rPr>
          <w:kern w:val="2"/>
          <w:lang w:val="en-GB" w:eastAsia="zh-CN"/>
        </w:rPr>
      </w:pPr>
      <w:bookmarkStart w:id="12" w:name="_Ref506111221"/>
      <w:r>
        <w:rPr>
          <w:kern w:val="2"/>
          <w:lang w:val="en-GB" w:eastAsia="zh-CN"/>
        </w:rPr>
        <w:t xml:space="preserve">3GPP TR </w:t>
      </w:r>
      <w:r w:rsidR="00F01AA5">
        <w:rPr>
          <w:kern w:val="2"/>
          <w:lang w:val="en-GB" w:eastAsia="zh-CN"/>
        </w:rPr>
        <w:t>22</w:t>
      </w:r>
      <w:r>
        <w:rPr>
          <w:kern w:val="2"/>
          <w:lang w:val="en-GB" w:eastAsia="zh-CN"/>
        </w:rPr>
        <w:t>.</w:t>
      </w:r>
      <w:r w:rsidR="00F01AA5">
        <w:rPr>
          <w:kern w:val="2"/>
          <w:lang w:val="en-GB" w:eastAsia="zh-CN"/>
        </w:rPr>
        <w:t>186,</w:t>
      </w:r>
      <w:r>
        <w:rPr>
          <w:kern w:val="2"/>
          <w:lang w:val="en-GB" w:eastAsia="zh-CN"/>
        </w:rPr>
        <w:t xml:space="preserve"> “</w:t>
      </w:r>
      <w:r w:rsidR="00F01AA5">
        <w:rPr>
          <w:rFonts w:hint="eastAsia"/>
          <w:lang w:eastAsia="ko-KR"/>
        </w:rPr>
        <w:t xml:space="preserve">Enhancement of 3GPP </w:t>
      </w:r>
      <w:r w:rsidR="00F01AA5">
        <w:rPr>
          <w:lang w:eastAsia="ko-KR"/>
        </w:rPr>
        <w:t>s</w:t>
      </w:r>
      <w:r w:rsidR="00F01AA5">
        <w:rPr>
          <w:rFonts w:hint="eastAsia"/>
          <w:lang w:eastAsia="ko-KR"/>
        </w:rPr>
        <w:t xml:space="preserve">upport for V2X </w:t>
      </w:r>
      <w:r w:rsidR="00F01AA5">
        <w:rPr>
          <w:lang w:eastAsia="ko-KR"/>
        </w:rPr>
        <w:t>scenarios</w:t>
      </w:r>
      <w:r w:rsidR="00F01AA5">
        <w:rPr>
          <w:kern w:val="2"/>
          <w:lang w:val="en-GB" w:eastAsia="zh-CN"/>
        </w:rPr>
        <w:t>”, V15</w:t>
      </w:r>
      <w:r>
        <w:rPr>
          <w:kern w:val="2"/>
          <w:lang w:val="en-GB" w:eastAsia="zh-CN"/>
        </w:rPr>
        <w:t>.0.0.</w:t>
      </w:r>
      <w:bookmarkEnd w:id="12"/>
    </w:p>
    <w:bookmarkEnd w:id="0"/>
    <w:p w14:paraId="51BAC372" w14:textId="77777777" w:rsidR="00B03E14" w:rsidRPr="00407D19" w:rsidRDefault="00B03E14" w:rsidP="00B03E14">
      <w:pPr>
        <w:pStyle w:val="a0"/>
        <w:rPr>
          <w:rFonts w:ascii="Arial" w:eastAsia="宋体" w:hAnsi="Arial"/>
          <w:sz w:val="36"/>
          <w:szCs w:val="20"/>
          <w:lang w:eastAsia="zh-CN"/>
        </w:rPr>
      </w:pPr>
    </w:p>
    <w:sectPr w:rsidR="00B03E14" w:rsidRPr="00407D1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EB81E" w14:textId="77777777" w:rsidR="00206964" w:rsidRDefault="00206964">
      <w:r>
        <w:separator/>
      </w:r>
    </w:p>
  </w:endnote>
  <w:endnote w:type="continuationSeparator" w:id="0">
    <w:p w14:paraId="3280AF2D" w14:textId="77777777" w:rsidR="00206964" w:rsidRDefault="0020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altName w:val="Arial"/>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E3650" w14:textId="1617B73E" w:rsidR="00292824" w:rsidRPr="00E7456F" w:rsidRDefault="00292824" w:rsidP="00E7456F">
    <w:pPr>
      <w:pStyle w:val="ae"/>
      <w:jc w:val="center"/>
    </w:pPr>
    <w:r>
      <w:rPr>
        <w:rStyle w:val="af0"/>
      </w:rPr>
      <w:fldChar w:fldCharType="begin"/>
    </w:r>
    <w:r>
      <w:rPr>
        <w:rStyle w:val="af0"/>
      </w:rPr>
      <w:instrText xml:space="preserve"> PAGE </w:instrText>
    </w:r>
    <w:r>
      <w:rPr>
        <w:rStyle w:val="af0"/>
      </w:rPr>
      <w:fldChar w:fldCharType="separate"/>
    </w:r>
    <w:r w:rsidR="00C21696">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C21696">
      <w:rPr>
        <w:rStyle w:val="af0"/>
        <w:noProof/>
      </w:rPr>
      <w:t>4</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D66CB" w14:textId="77777777" w:rsidR="00206964" w:rsidRDefault="00206964">
      <w:r>
        <w:separator/>
      </w:r>
    </w:p>
  </w:footnote>
  <w:footnote w:type="continuationSeparator" w:id="0">
    <w:p w14:paraId="4AADD1BF" w14:textId="77777777" w:rsidR="00206964" w:rsidRDefault="002069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7E64054"/>
    <w:multiLevelType w:val="hybridMultilevel"/>
    <w:tmpl w:val="1E5AC1B4"/>
    <w:lvl w:ilvl="0" w:tplc="04090001">
      <w:start w:val="1"/>
      <w:numFmt w:val="bullet"/>
      <w:lvlText w:val=""/>
      <w:lvlJc w:val="left"/>
      <w:pPr>
        <w:ind w:left="1068" w:hanging="360"/>
      </w:pPr>
      <w:rPr>
        <w:rFonts w:ascii="Symbol" w:hAnsi="Symbol" w:hint="default"/>
      </w:rPr>
    </w:lvl>
    <w:lvl w:ilvl="1" w:tplc="DD161C26">
      <w:numFmt w:val="bullet"/>
      <w:lvlText w:val="•"/>
      <w:lvlJc w:val="left"/>
      <w:pPr>
        <w:ind w:left="2133" w:hanging="705"/>
      </w:pPr>
      <w:rPr>
        <w:rFonts w:ascii="宋体" w:eastAsia="宋体" w:hAnsi="宋体" w:cs="Times New Roman" w:hint="eastAsia"/>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E9E7E4F"/>
    <w:multiLevelType w:val="hybridMultilevel"/>
    <w:tmpl w:val="F6D27406"/>
    <w:lvl w:ilvl="0" w:tplc="88908B58">
      <w:start w:val="1"/>
      <w:numFmt w:val="bullet"/>
      <w:lvlText w:val="•"/>
      <w:lvlJc w:val="left"/>
      <w:pPr>
        <w:tabs>
          <w:tab w:val="num" w:pos="720"/>
        </w:tabs>
        <w:ind w:left="720" w:hanging="360"/>
      </w:pPr>
      <w:rPr>
        <w:rFonts w:ascii="Arial" w:hAnsi="Arial" w:hint="default"/>
      </w:rPr>
    </w:lvl>
    <w:lvl w:ilvl="1" w:tplc="1B0C1FA0">
      <w:start w:val="50"/>
      <w:numFmt w:val="bullet"/>
      <w:lvlText w:val="–"/>
      <w:lvlJc w:val="left"/>
      <w:pPr>
        <w:tabs>
          <w:tab w:val="num" w:pos="1440"/>
        </w:tabs>
        <w:ind w:left="1440" w:hanging="360"/>
      </w:pPr>
      <w:rPr>
        <w:rFonts w:ascii="Arial" w:hAnsi="Arial" w:hint="default"/>
      </w:rPr>
    </w:lvl>
    <w:lvl w:ilvl="2" w:tplc="A9245B9C">
      <w:start w:val="50"/>
      <w:numFmt w:val="bullet"/>
      <w:lvlText w:val="•"/>
      <w:lvlJc w:val="left"/>
      <w:pPr>
        <w:tabs>
          <w:tab w:val="num" w:pos="2160"/>
        </w:tabs>
        <w:ind w:left="2160" w:hanging="360"/>
      </w:pPr>
      <w:rPr>
        <w:rFonts w:ascii="Arial" w:hAnsi="Arial" w:hint="default"/>
      </w:rPr>
    </w:lvl>
    <w:lvl w:ilvl="3" w:tplc="EF9856E0" w:tentative="1">
      <w:start w:val="1"/>
      <w:numFmt w:val="bullet"/>
      <w:lvlText w:val="•"/>
      <w:lvlJc w:val="left"/>
      <w:pPr>
        <w:tabs>
          <w:tab w:val="num" w:pos="2880"/>
        </w:tabs>
        <w:ind w:left="2880" w:hanging="360"/>
      </w:pPr>
      <w:rPr>
        <w:rFonts w:ascii="Arial" w:hAnsi="Arial" w:hint="default"/>
      </w:rPr>
    </w:lvl>
    <w:lvl w:ilvl="4" w:tplc="4AFE7D46" w:tentative="1">
      <w:start w:val="1"/>
      <w:numFmt w:val="bullet"/>
      <w:lvlText w:val="•"/>
      <w:lvlJc w:val="left"/>
      <w:pPr>
        <w:tabs>
          <w:tab w:val="num" w:pos="3600"/>
        </w:tabs>
        <w:ind w:left="3600" w:hanging="360"/>
      </w:pPr>
      <w:rPr>
        <w:rFonts w:ascii="Arial" w:hAnsi="Arial" w:hint="default"/>
      </w:rPr>
    </w:lvl>
    <w:lvl w:ilvl="5" w:tplc="59A68F9A" w:tentative="1">
      <w:start w:val="1"/>
      <w:numFmt w:val="bullet"/>
      <w:lvlText w:val="•"/>
      <w:lvlJc w:val="left"/>
      <w:pPr>
        <w:tabs>
          <w:tab w:val="num" w:pos="4320"/>
        </w:tabs>
        <w:ind w:left="4320" w:hanging="360"/>
      </w:pPr>
      <w:rPr>
        <w:rFonts w:ascii="Arial" w:hAnsi="Arial" w:hint="default"/>
      </w:rPr>
    </w:lvl>
    <w:lvl w:ilvl="6" w:tplc="90741460" w:tentative="1">
      <w:start w:val="1"/>
      <w:numFmt w:val="bullet"/>
      <w:lvlText w:val="•"/>
      <w:lvlJc w:val="left"/>
      <w:pPr>
        <w:tabs>
          <w:tab w:val="num" w:pos="5040"/>
        </w:tabs>
        <w:ind w:left="5040" w:hanging="360"/>
      </w:pPr>
      <w:rPr>
        <w:rFonts w:ascii="Arial" w:hAnsi="Arial" w:hint="default"/>
      </w:rPr>
    </w:lvl>
    <w:lvl w:ilvl="7" w:tplc="FB3275D2" w:tentative="1">
      <w:start w:val="1"/>
      <w:numFmt w:val="bullet"/>
      <w:lvlText w:val="•"/>
      <w:lvlJc w:val="left"/>
      <w:pPr>
        <w:tabs>
          <w:tab w:val="num" w:pos="5760"/>
        </w:tabs>
        <w:ind w:left="5760" w:hanging="360"/>
      </w:pPr>
      <w:rPr>
        <w:rFonts w:ascii="Arial" w:hAnsi="Arial" w:hint="default"/>
      </w:rPr>
    </w:lvl>
    <w:lvl w:ilvl="8" w:tplc="9C061C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51D3CAE"/>
    <w:multiLevelType w:val="hybridMultilevel"/>
    <w:tmpl w:val="1F961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C22E7"/>
    <w:multiLevelType w:val="hybridMultilevel"/>
    <w:tmpl w:val="5434C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47057"/>
    <w:multiLevelType w:val="hybridMultilevel"/>
    <w:tmpl w:val="0B8E88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A23AB"/>
    <w:multiLevelType w:val="multilevel"/>
    <w:tmpl w:val="01543EBA"/>
    <w:lvl w:ilvl="0">
      <w:start w:val="2"/>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1" w15:restartNumberingAfterBreak="0">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42BFD"/>
    <w:multiLevelType w:val="hybridMultilevel"/>
    <w:tmpl w:val="6BFC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E32FD"/>
    <w:multiLevelType w:val="hybridMultilevel"/>
    <w:tmpl w:val="61988F96"/>
    <w:lvl w:ilvl="0" w:tplc="1A7A1292">
      <w:start w:val="1"/>
      <w:numFmt w:val="decimal"/>
      <w:lvlText w:val="%1."/>
      <w:lvlJc w:val="left"/>
      <w:pPr>
        <w:ind w:left="1068" w:hanging="360"/>
      </w:pPr>
      <w:rPr>
        <w:rFonts w:hint="default"/>
      </w:rPr>
    </w:lvl>
    <w:lvl w:ilvl="1" w:tplc="DD161C26">
      <w:numFmt w:val="bullet"/>
      <w:lvlText w:val="•"/>
      <w:lvlJc w:val="left"/>
      <w:pPr>
        <w:ind w:left="2133" w:hanging="705"/>
      </w:pPr>
      <w:rPr>
        <w:rFonts w:ascii="宋体" w:eastAsia="宋体" w:hAnsi="宋体" w:cs="Times New Roman" w:hint="eastAsia"/>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8D3E43"/>
    <w:multiLevelType w:val="hybridMultilevel"/>
    <w:tmpl w:val="936AC414"/>
    <w:lvl w:ilvl="0" w:tplc="D2B02C6C">
      <w:start w:val="1"/>
      <w:numFmt w:val="bullet"/>
      <w:lvlText w:val="•"/>
      <w:lvlJc w:val="left"/>
      <w:pPr>
        <w:tabs>
          <w:tab w:val="num" w:pos="720"/>
        </w:tabs>
        <w:ind w:left="720" w:hanging="360"/>
      </w:pPr>
      <w:rPr>
        <w:rFonts w:ascii="Arial" w:hAnsi="Arial" w:hint="default"/>
      </w:rPr>
    </w:lvl>
    <w:lvl w:ilvl="1" w:tplc="74A44D5E">
      <w:start w:val="56"/>
      <w:numFmt w:val="bullet"/>
      <w:lvlText w:val="•"/>
      <w:lvlJc w:val="left"/>
      <w:pPr>
        <w:tabs>
          <w:tab w:val="num" w:pos="1440"/>
        </w:tabs>
        <w:ind w:left="1440" w:hanging="360"/>
      </w:pPr>
      <w:rPr>
        <w:rFonts w:ascii="Arial" w:hAnsi="Arial" w:hint="default"/>
      </w:rPr>
    </w:lvl>
    <w:lvl w:ilvl="2" w:tplc="80C46E2A" w:tentative="1">
      <w:start w:val="1"/>
      <w:numFmt w:val="bullet"/>
      <w:lvlText w:val="•"/>
      <w:lvlJc w:val="left"/>
      <w:pPr>
        <w:tabs>
          <w:tab w:val="num" w:pos="2160"/>
        </w:tabs>
        <w:ind w:left="2160" w:hanging="360"/>
      </w:pPr>
      <w:rPr>
        <w:rFonts w:ascii="Arial" w:hAnsi="Arial" w:hint="default"/>
      </w:rPr>
    </w:lvl>
    <w:lvl w:ilvl="3" w:tplc="C2A82F78" w:tentative="1">
      <w:start w:val="1"/>
      <w:numFmt w:val="bullet"/>
      <w:lvlText w:val="•"/>
      <w:lvlJc w:val="left"/>
      <w:pPr>
        <w:tabs>
          <w:tab w:val="num" w:pos="2880"/>
        </w:tabs>
        <w:ind w:left="2880" w:hanging="360"/>
      </w:pPr>
      <w:rPr>
        <w:rFonts w:ascii="Arial" w:hAnsi="Arial" w:hint="default"/>
      </w:rPr>
    </w:lvl>
    <w:lvl w:ilvl="4" w:tplc="60E82DE4" w:tentative="1">
      <w:start w:val="1"/>
      <w:numFmt w:val="bullet"/>
      <w:lvlText w:val="•"/>
      <w:lvlJc w:val="left"/>
      <w:pPr>
        <w:tabs>
          <w:tab w:val="num" w:pos="3600"/>
        </w:tabs>
        <w:ind w:left="3600" w:hanging="360"/>
      </w:pPr>
      <w:rPr>
        <w:rFonts w:ascii="Arial" w:hAnsi="Arial" w:hint="default"/>
      </w:rPr>
    </w:lvl>
    <w:lvl w:ilvl="5" w:tplc="ECF4F022" w:tentative="1">
      <w:start w:val="1"/>
      <w:numFmt w:val="bullet"/>
      <w:lvlText w:val="•"/>
      <w:lvlJc w:val="left"/>
      <w:pPr>
        <w:tabs>
          <w:tab w:val="num" w:pos="4320"/>
        </w:tabs>
        <w:ind w:left="4320" w:hanging="360"/>
      </w:pPr>
      <w:rPr>
        <w:rFonts w:ascii="Arial" w:hAnsi="Arial" w:hint="default"/>
      </w:rPr>
    </w:lvl>
    <w:lvl w:ilvl="6" w:tplc="124092EE" w:tentative="1">
      <w:start w:val="1"/>
      <w:numFmt w:val="bullet"/>
      <w:lvlText w:val="•"/>
      <w:lvlJc w:val="left"/>
      <w:pPr>
        <w:tabs>
          <w:tab w:val="num" w:pos="5040"/>
        </w:tabs>
        <w:ind w:left="5040" w:hanging="360"/>
      </w:pPr>
      <w:rPr>
        <w:rFonts w:ascii="Arial" w:hAnsi="Arial" w:hint="default"/>
      </w:rPr>
    </w:lvl>
    <w:lvl w:ilvl="7" w:tplc="2F1A854A" w:tentative="1">
      <w:start w:val="1"/>
      <w:numFmt w:val="bullet"/>
      <w:lvlText w:val="•"/>
      <w:lvlJc w:val="left"/>
      <w:pPr>
        <w:tabs>
          <w:tab w:val="num" w:pos="5760"/>
        </w:tabs>
        <w:ind w:left="5760" w:hanging="360"/>
      </w:pPr>
      <w:rPr>
        <w:rFonts w:ascii="Arial" w:hAnsi="Arial" w:hint="default"/>
      </w:rPr>
    </w:lvl>
    <w:lvl w:ilvl="8" w:tplc="CE4826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7"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A5327E"/>
    <w:multiLevelType w:val="hybridMultilevel"/>
    <w:tmpl w:val="850E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F4938"/>
    <w:multiLevelType w:val="hybridMultilevel"/>
    <w:tmpl w:val="677C7D02"/>
    <w:lvl w:ilvl="0" w:tplc="6D6C2DFC">
      <w:start w:val="1"/>
      <w:numFmt w:val="bullet"/>
      <w:lvlText w:val="-"/>
      <w:lvlJc w:val="left"/>
      <w:pPr>
        <w:ind w:left="720" w:hanging="360"/>
      </w:pPr>
      <w:rPr>
        <w:rFonts w:ascii="Times" w:eastAsia="宋体" w:hAnsi="Times" w:cs="Time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cs="Times New Roman" w:hint="default"/>
      </w:rPr>
    </w:lvl>
    <w:lvl w:ilvl="1" w:tplc="ABE4CA72">
      <w:numFmt w:val="bullet"/>
      <w:lvlText w:val="–"/>
      <w:lvlJc w:val="left"/>
      <w:pPr>
        <w:tabs>
          <w:tab w:val="num" w:pos="1440"/>
        </w:tabs>
        <w:ind w:left="1440" w:hanging="360"/>
      </w:pPr>
      <w:rPr>
        <w:rFonts w:ascii="Arial" w:hAnsi="Arial" w:cs="Times New Roman" w:hint="default"/>
      </w:rPr>
    </w:lvl>
    <w:lvl w:ilvl="2" w:tplc="EA380266">
      <w:numFmt w:val="bullet"/>
      <w:lvlText w:val="•"/>
      <w:lvlJc w:val="left"/>
      <w:pPr>
        <w:tabs>
          <w:tab w:val="num" w:pos="2160"/>
        </w:tabs>
        <w:ind w:left="2160" w:hanging="360"/>
      </w:pPr>
      <w:rPr>
        <w:rFonts w:ascii="Arial" w:hAnsi="Arial" w:cs="Times New Roman" w:hint="default"/>
      </w:rPr>
    </w:lvl>
    <w:lvl w:ilvl="3" w:tplc="3FBC7380">
      <w:start w:val="1"/>
      <w:numFmt w:val="bullet"/>
      <w:lvlText w:val="•"/>
      <w:lvlJc w:val="left"/>
      <w:pPr>
        <w:tabs>
          <w:tab w:val="num" w:pos="2880"/>
        </w:tabs>
        <w:ind w:left="2880" w:hanging="360"/>
      </w:pPr>
      <w:rPr>
        <w:rFonts w:ascii="Arial" w:hAnsi="Arial" w:cs="Times New Roman" w:hint="default"/>
      </w:rPr>
    </w:lvl>
    <w:lvl w:ilvl="4" w:tplc="680649F0">
      <w:start w:val="1"/>
      <w:numFmt w:val="bullet"/>
      <w:lvlText w:val="•"/>
      <w:lvlJc w:val="left"/>
      <w:pPr>
        <w:tabs>
          <w:tab w:val="num" w:pos="3600"/>
        </w:tabs>
        <w:ind w:left="3600" w:hanging="360"/>
      </w:pPr>
      <w:rPr>
        <w:rFonts w:ascii="Arial" w:hAnsi="Arial" w:cs="Times New Roman" w:hint="default"/>
      </w:rPr>
    </w:lvl>
    <w:lvl w:ilvl="5" w:tplc="02247EA4">
      <w:start w:val="1"/>
      <w:numFmt w:val="bullet"/>
      <w:lvlText w:val="•"/>
      <w:lvlJc w:val="left"/>
      <w:pPr>
        <w:tabs>
          <w:tab w:val="num" w:pos="4320"/>
        </w:tabs>
        <w:ind w:left="4320" w:hanging="360"/>
      </w:pPr>
      <w:rPr>
        <w:rFonts w:ascii="Arial" w:hAnsi="Arial" w:cs="Times New Roman" w:hint="default"/>
      </w:rPr>
    </w:lvl>
    <w:lvl w:ilvl="6" w:tplc="CBAAE454">
      <w:start w:val="1"/>
      <w:numFmt w:val="bullet"/>
      <w:lvlText w:val="•"/>
      <w:lvlJc w:val="left"/>
      <w:pPr>
        <w:tabs>
          <w:tab w:val="num" w:pos="5040"/>
        </w:tabs>
        <w:ind w:left="5040" w:hanging="360"/>
      </w:pPr>
      <w:rPr>
        <w:rFonts w:ascii="Arial" w:hAnsi="Arial" w:cs="Times New Roman" w:hint="default"/>
      </w:rPr>
    </w:lvl>
    <w:lvl w:ilvl="7" w:tplc="F2EE3976">
      <w:start w:val="1"/>
      <w:numFmt w:val="bullet"/>
      <w:lvlText w:val="•"/>
      <w:lvlJc w:val="left"/>
      <w:pPr>
        <w:tabs>
          <w:tab w:val="num" w:pos="5760"/>
        </w:tabs>
        <w:ind w:left="5760" w:hanging="360"/>
      </w:pPr>
      <w:rPr>
        <w:rFonts w:ascii="Arial" w:hAnsi="Arial" w:cs="Times New Roman" w:hint="default"/>
      </w:rPr>
    </w:lvl>
    <w:lvl w:ilvl="8" w:tplc="B926629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F5589"/>
    <w:multiLevelType w:val="hybridMultilevel"/>
    <w:tmpl w:val="76A89AA2"/>
    <w:lvl w:ilvl="0" w:tplc="B84A8B74">
      <w:start w:val="1"/>
      <w:numFmt w:val="bullet"/>
      <w:lvlText w:val="•"/>
      <w:lvlJc w:val="left"/>
      <w:pPr>
        <w:tabs>
          <w:tab w:val="num" w:pos="720"/>
        </w:tabs>
        <w:ind w:left="720" w:hanging="360"/>
      </w:pPr>
      <w:rPr>
        <w:rFonts w:ascii="Arial" w:hAnsi="Arial" w:hint="default"/>
      </w:rPr>
    </w:lvl>
    <w:lvl w:ilvl="1" w:tplc="5B7E7744">
      <w:start w:val="1"/>
      <w:numFmt w:val="bullet"/>
      <w:lvlText w:val="•"/>
      <w:lvlJc w:val="left"/>
      <w:pPr>
        <w:tabs>
          <w:tab w:val="num" w:pos="1440"/>
        </w:tabs>
        <w:ind w:left="1440" w:hanging="360"/>
      </w:pPr>
      <w:rPr>
        <w:rFonts w:ascii="Arial" w:hAnsi="Arial" w:hint="default"/>
      </w:rPr>
    </w:lvl>
    <w:lvl w:ilvl="2" w:tplc="DC0C6FC8" w:tentative="1">
      <w:start w:val="1"/>
      <w:numFmt w:val="bullet"/>
      <w:lvlText w:val="•"/>
      <w:lvlJc w:val="left"/>
      <w:pPr>
        <w:tabs>
          <w:tab w:val="num" w:pos="2160"/>
        </w:tabs>
        <w:ind w:left="2160" w:hanging="360"/>
      </w:pPr>
      <w:rPr>
        <w:rFonts w:ascii="Arial" w:hAnsi="Arial" w:hint="default"/>
      </w:rPr>
    </w:lvl>
    <w:lvl w:ilvl="3" w:tplc="EDD0E69C" w:tentative="1">
      <w:start w:val="1"/>
      <w:numFmt w:val="bullet"/>
      <w:lvlText w:val="•"/>
      <w:lvlJc w:val="left"/>
      <w:pPr>
        <w:tabs>
          <w:tab w:val="num" w:pos="2880"/>
        </w:tabs>
        <w:ind w:left="2880" w:hanging="360"/>
      </w:pPr>
      <w:rPr>
        <w:rFonts w:ascii="Arial" w:hAnsi="Arial" w:hint="default"/>
      </w:rPr>
    </w:lvl>
    <w:lvl w:ilvl="4" w:tplc="937ED8A8" w:tentative="1">
      <w:start w:val="1"/>
      <w:numFmt w:val="bullet"/>
      <w:lvlText w:val="•"/>
      <w:lvlJc w:val="left"/>
      <w:pPr>
        <w:tabs>
          <w:tab w:val="num" w:pos="3600"/>
        </w:tabs>
        <w:ind w:left="3600" w:hanging="360"/>
      </w:pPr>
      <w:rPr>
        <w:rFonts w:ascii="Arial" w:hAnsi="Arial" w:hint="default"/>
      </w:rPr>
    </w:lvl>
    <w:lvl w:ilvl="5" w:tplc="6448987C" w:tentative="1">
      <w:start w:val="1"/>
      <w:numFmt w:val="bullet"/>
      <w:lvlText w:val="•"/>
      <w:lvlJc w:val="left"/>
      <w:pPr>
        <w:tabs>
          <w:tab w:val="num" w:pos="4320"/>
        </w:tabs>
        <w:ind w:left="4320" w:hanging="360"/>
      </w:pPr>
      <w:rPr>
        <w:rFonts w:ascii="Arial" w:hAnsi="Arial" w:hint="default"/>
      </w:rPr>
    </w:lvl>
    <w:lvl w:ilvl="6" w:tplc="6B286C50" w:tentative="1">
      <w:start w:val="1"/>
      <w:numFmt w:val="bullet"/>
      <w:lvlText w:val="•"/>
      <w:lvlJc w:val="left"/>
      <w:pPr>
        <w:tabs>
          <w:tab w:val="num" w:pos="5040"/>
        </w:tabs>
        <w:ind w:left="5040" w:hanging="360"/>
      </w:pPr>
      <w:rPr>
        <w:rFonts w:ascii="Arial" w:hAnsi="Arial" w:hint="default"/>
      </w:rPr>
    </w:lvl>
    <w:lvl w:ilvl="7" w:tplc="C1080C22" w:tentative="1">
      <w:start w:val="1"/>
      <w:numFmt w:val="bullet"/>
      <w:lvlText w:val="•"/>
      <w:lvlJc w:val="left"/>
      <w:pPr>
        <w:tabs>
          <w:tab w:val="num" w:pos="5760"/>
        </w:tabs>
        <w:ind w:left="5760" w:hanging="360"/>
      </w:pPr>
      <w:rPr>
        <w:rFonts w:ascii="Arial" w:hAnsi="Arial" w:hint="default"/>
      </w:rPr>
    </w:lvl>
    <w:lvl w:ilvl="8" w:tplc="BED688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cs="Times New Roman" w:hint="default"/>
      </w:rPr>
    </w:lvl>
    <w:lvl w:ilvl="3" w:tplc="4456056A">
      <w:numFmt w:val="bullet"/>
      <w:lvlText w:val="•"/>
      <w:lvlJc w:val="left"/>
      <w:pPr>
        <w:tabs>
          <w:tab w:val="num" w:pos="3240"/>
        </w:tabs>
        <w:ind w:left="3240" w:hanging="360"/>
      </w:pPr>
      <w:rPr>
        <w:rFonts w:ascii="Arial" w:hAnsi="Arial" w:cs="Times New Roman" w:hint="default"/>
      </w:rPr>
    </w:lvl>
    <w:lvl w:ilvl="4" w:tplc="1C22A16A">
      <w:start w:val="1"/>
      <w:numFmt w:val="bullet"/>
      <w:lvlText w:val="•"/>
      <w:lvlJc w:val="left"/>
      <w:pPr>
        <w:tabs>
          <w:tab w:val="num" w:pos="3960"/>
        </w:tabs>
        <w:ind w:left="3960" w:hanging="360"/>
      </w:pPr>
      <w:rPr>
        <w:rFonts w:ascii="Arial" w:hAnsi="Arial" w:cs="Times New Roman" w:hint="default"/>
      </w:rPr>
    </w:lvl>
    <w:lvl w:ilvl="5" w:tplc="D6CA8230">
      <w:start w:val="1"/>
      <w:numFmt w:val="bullet"/>
      <w:lvlText w:val="•"/>
      <w:lvlJc w:val="left"/>
      <w:pPr>
        <w:tabs>
          <w:tab w:val="num" w:pos="4680"/>
        </w:tabs>
        <w:ind w:left="4680" w:hanging="360"/>
      </w:pPr>
      <w:rPr>
        <w:rFonts w:ascii="Arial" w:hAnsi="Arial" w:cs="Times New Roman" w:hint="default"/>
      </w:rPr>
    </w:lvl>
    <w:lvl w:ilvl="6" w:tplc="147C5EF2">
      <w:start w:val="1"/>
      <w:numFmt w:val="bullet"/>
      <w:lvlText w:val="•"/>
      <w:lvlJc w:val="left"/>
      <w:pPr>
        <w:tabs>
          <w:tab w:val="num" w:pos="5400"/>
        </w:tabs>
        <w:ind w:left="5400" w:hanging="360"/>
      </w:pPr>
      <w:rPr>
        <w:rFonts w:ascii="Arial" w:hAnsi="Arial" w:cs="Times New Roman" w:hint="default"/>
      </w:rPr>
    </w:lvl>
    <w:lvl w:ilvl="7" w:tplc="FFCCF2C2">
      <w:start w:val="1"/>
      <w:numFmt w:val="bullet"/>
      <w:lvlText w:val="•"/>
      <w:lvlJc w:val="left"/>
      <w:pPr>
        <w:tabs>
          <w:tab w:val="num" w:pos="6120"/>
        </w:tabs>
        <w:ind w:left="6120" w:hanging="360"/>
      </w:pPr>
      <w:rPr>
        <w:rFonts w:ascii="Arial" w:hAnsi="Arial" w:cs="Times New Roman" w:hint="default"/>
      </w:rPr>
    </w:lvl>
    <w:lvl w:ilvl="8" w:tplc="AE2A1292">
      <w:start w:val="1"/>
      <w:numFmt w:val="bullet"/>
      <w:lvlText w:val="•"/>
      <w:lvlJc w:val="left"/>
      <w:pPr>
        <w:tabs>
          <w:tab w:val="num" w:pos="6840"/>
        </w:tabs>
        <w:ind w:left="6840" w:hanging="360"/>
      </w:pPr>
      <w:rPr>
        <w:rFonts w:ascii="Arial" w:hAnsi="Arial" w:cs="Times New Roman" w:hint="default"/>
      </w:rPr>
    </w:lvl>
  </w:abstractNum>
  <w:abstractNum w:abstractNumId="29"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D53CA"/>
    <w:multiLevelType w:val="hybridMultilevel"/>
    <w:tmpl w:val="6DF844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33B30"/>
    <w:multiLevelType w:val="hybridMultilevel"/>
    <w:tmpl w:val="D284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A260B6E"/>
    <w:multiLevelType w:val="hybridMultilevel"/>
    <w:tmpl w:val="7820DE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9" w15:restartNumberingAfterBreak="0">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08264C"/>
    <w:multiLevelType w:val="hybridMultilevel"/>
    <w:tmpl w:val="D7A455CE"/>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4C4444"/>
    <w:multiLevelType w:val="hybridMultilevel"/>
    <w:tmpl w:val="4CDAB67E"/>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E8D2C74"/>
    <w:multiLevelType w:val="hybridMultilevel"/>
    <w:tmpl w:val="2E004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0"/>
  </w:num>
  <w:num w:numId="3">
    <w:abstractNumId w:val="41"/>
  </w:num>
  <w:num w:numId="4">
    <w:abstractNumId w:val="3"/>
  </w:num>
  <w:num w:numId="5">
    <w:abstractNumId w:val="37"/>
  </w:num>
  <w:num w:numId="6">
    <w:abstractNumId w:val="44"/>
  </w:num>
  <w:num w:numId="7">
    <w:abstractNumId w:val="5"/>
  </w:num>
  <w:num w:numId="8">
    <w:abstractNumId w:val="3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34"/>
  </w:num>
  <w:num w:numId="16">
    <w:abstractNumId w:val="11"/>
  </w:num>
  <w:num w:numId="17">
    <w:abstractNumId w:val="31"/>
  </w:num>
  <w:num w:numId="18">
    <w:abstractNumId w:val="30"/>
  </w:num>
  <w:num w:numId="19">
    <w:abstractNumId w:val="17"/>
  </w:num>
  <w:num w:numId="20">
    <w:abstractNumId w:val="16"/>
  </w:num>
  <w:num w:numId="21">
    <w:abstractNumId w:val="6"/>
  </w:num>
  <w:num w:numId="22">
    <w:abstractNumId w:val="25"/>
  </w:num>
  <w:num w:numId="23">
    <w:abstractNumId w:val="18"/>
  </w:num>
  <w:num w:numId="24">
    <w:abstractNumId w:val="10"/>
  </w:num>
  <w:num w:numId="25">
    <w:abstractNumId w:val="15"/>
  </w:num>
  <w:num w:numId="26">
    <w:abstractNumId w:val="20"/>
  </w:num>
  <w:num w:numId="27">
    <w:abstractNumId w:val="24"/>
  </w:num>
  <w:num w:numId="28">
    <w:abstractNumId w:val="29"/>
  </w:num>
  <w:num w:numId="29">
    <w:abstractNumId w:val="9"/>
  </w:num>
  <w:num w:numId="30">
    <w:abstractNumId w:val="32"/>
  </w:num>
  <w:num w:numId="31">
    <w:abstractNumId w:val="28"/>
  </w:num>
  <w:num w:numId="32">
    <w:abstractNumId w:val="21"/>
  </w:num>
  <w:num w:numId="33">
    <w:abstractNumId w:val="39"/>
  </w:num>
  <w:num w:numId="34">
    <w:abstractNumId w:val="33"/>
  </w:num>
  <w:num w:numId="35">
    <w:abstractNumId w:val="7"/>
  </w:num>
  <w:num w:numId="36">
    <w:abstractNumId w:val="22"/>
  </w:num>
  <w:num w:numId="37">
    <w:abstractNumId w:val="8"/>
  </w:num>
  <w:num w:numId="38">
    <w:abstractNumId w:val="40"/>
  </w:num>
  <w:num w:numId="39">
    <w:abstractNumId w:val="23"/>
  </w:num>
  <w:num w:numId="40">
    <w:abstractNumId w:val="12"/>
  </w:num>
  <w:num w:numId="41">
    <w:abstractNumId w:val="13"/>
  </w:num>
  <w:num w:numId="42">
    <w:abstractNumId w:val="2"/>
  </w:num>
  <w:num w:numId="43">
    <w:abstractNumId w:val="1"/>
  </w:num>
  <w:num w:numId="44">
    <w:abstractNumId w:val="4"/>
  </w:num>
  <w:num w:numId="45">
    <w:abstractNumId w:val="45"/>
  </w:num>
  <w:num w:numId="46">
    <w:abstractNumId w:val="43"/>
  </w:num>
  <w:num w:numId="47">
    <w:abstractNumId w:val="14"/>
  </w:num>
  <w:num w:numId="48">
    <w:abstractNumId w:val="36"/>
  </w:num>
  <w:num w:numId="49">
    <w:abstractNumId w:val="27"/>
  </w:num>
  <w:num w:numId="5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0733"/>
    <w:rsid w:val="00001576"/>
    <w:rsid w:val="00001720"/>
    <w:rsid w:val="0000279E"/>
    <w:rsid w:val="00004DD6"/>
    <w:rsid w:val="00005B9C"/>
    <w:rsid w:val="000100CC"/>
    <w:rsid w:val="00014788"/>
    <w:rsid w:val="00017714"/>
    <w:rsid w:val="00017F21"/>
    <w:rsid w:val="00020706"/>
    <w:rsid w:val="00022CB4"/>
    <w:rsid w:val="000231C1"/>
    <w:rsid w:val="00023D46"/>
    <w:rsid w:val="00023D95"/>
    <w:rsid w:val="0002462D"/>
    <w:rsid w:val="00024A15"/>
    <w:rsid w:val="00024F12"/>
    <w:rsid w:val="00025099"/>
    <w:rsid w:val="0002723B"/>
    <w:rsid w:val="000273FD"/>
    <w:rsid w:val="0002784B"/>
    <w:rsid w:val="00027F84"/>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4114"/>
    <w:rsid w:val="00055ACB"/>
    <w:rsid w:val="00055E30"/>
    <w:rsid w:val="00055FCB"/>
    <w:rsid w:val="00062B66"/>
    <w:rsid w:val="00062D7E"/>
    <w:rsid w:val="000636C4"/>
    <w:rsid w:val="00065022"/>
    <w:rsid w:val="000727A8"/>
    <w:rsid w:val="00072B01"/>
    <w:rsid w:val="00074060"/>
    <w:rsid w:val="00075F17"/>
    <w:rsid w:val="00076E96"/>
    <w:rsid w:val="0007708D"/>
    <w:rsid w:val="000773F6"/>
    <w:rsid w:val="00077FBE"/>
    <w:rsid w:val="00080662"/>
    <w:rsid w:val="00081023"/>
    <w:rsid w:val="00082858"/>
    <w:rsid w:val="000855F8"/>
    <w:rsid w:val="00086ACA"/>
    <w:rsid w:val="00087F07"/>
    <w:rsid w:val="0009229E"/>
    <w:rsid w:val="00093F60"/>
    <w:rsid w:val="00095318"/>
    <w:rsid w:val="00095718"/>
    <w:rsid w:val="000958B4"/>
    <w:rsid w:val="00095BBB"/>
    <w:rsid w:val="000969C4"/>
    <w:rsid w:val="00096DAC"/>
    <w:rsid w:val="00097191"/>
    <w:rsid w:val="000A05CD"/>
    <w:rsid w:val="000A18B2"/>
    <w:rsid w:val="000A3050"/>
    <w:rsid w:val="000A42DC"/>
    <w:rsid w:val="000A4D42"/>
    <w:rsid w:val="000A66F1"/>
    <w:rsid w:val="000A6CDD"/>
    <w:rsid w:val="000A7506"/>
    <w:rsid w:val="000B01B5"/>
    <w:rsid w:val="000B0B02"/>
    <w:rsid w:val="000B0FBE"/>
    <w:rsid w:val="000B1412"/>
    <w:rsid w:val="000B2495"/>
    <w:rsid w:val="000B31CF"/>
    <w:rsid w:val="000B3979"/>
    <w:rsid w:val="000B3BAB"/>
    <w:rsid w:val="000B3DF6"/>
    <w:rsid w:val="000B3E4E"/>
    <w:rsid w:val="000B5BB8"/>
    <w:rsid w:val="000B6731"/>
    <w:rsid w:val="000B750C"/>
    <w:rsid w:val="000C0D94"/>
    <w:rsid w:val="000C1986"/>
    <w:rsid w:val="000C2C02"/>
    <w:rsid w:val="000C5513"/>
    <w:rsid w:val="000C6084"/>
    <w:rsid w:val="000C6C83"/>
    <w:rsid w:val="000C7495"/>
    <w:rsid w:val="000D036E"/>
    <w:rsid w:val="000D296C"/>
    <w:rsid w:val="000D44FE"/>
    <w:rsid w:val="000D515E"/>
    <w:rsid w:val="000D57AB"/>
    <w:rsid w:val="000D5CAF"/>
    <w:rsid w:val="000D6F08"/>
    <w:rsid w:val="000D7313"/>
    <w:rsid w:val="000D7F0F"/>
    <w:rsid w:val="000E22D3"/>
    <w:rsid w:val="000E2EA4"/>
    <w:rsid w:val="000E3E99"/>
    <w:rsid w:val="000E5C66"/>
    <w:rsid w:val="000E5FCE"/>
    <w:rsid w:val="000E7848"/>
    <w:rsid w:val="000E7E9F"/>
    <w:rsid w:val="000F0DB3"/>
    <w:rsid w:val="000F20E6"/>
    <w:rsid w:val="000F3D2F"/>
    <w:rsid w:val="000F44B5"/>
    <w:rsid w:val="000F4990"/>
    <w:rsid w:val="000F5307"/>
    <w:rsid w:val="000F6D45"/>
    <w:rsid w:val="000F7E9E"/>
    <w:rsid w:val="0010065D"/>
    <w:rsid w:val="00100712"/>
    <w:rsid w:val="0010358D"/>
    <w:rsid w:val="00103D3A"/>
    <w:rsid w:val="00104824"/>
    <w:rsid w:val="0010634F"/>
    <w:rsid w:val="00106509"/>
    <w:rsid w:val="00107CC3"/>
    <w:rsid w:val="001103E3"/>
    <w:rsid w:val="00110BDC"/>
    <w:rsid w:val="00110E71"/>
    <w:rsid w:val="00112AB0"/>
    <w:rsid w:val="00112C61"/>
    <w:rsid w:val="00114348"/>
    <w:rsid w:val="001146EC"/>
    <w:rsid w:val="0011627E"/>
    <w:rsid w:val="00122DC7"/>
    <w:rsid w:val="00123FA2"/>
    <w:rsid w:val="001256FC"/>
    <w:rsid w:val="0012592D"/>
    <w:rsid w:val="001260E3"/>
    <w:rsid w:val="00127E57"/>
    <w:rsid w:val="001300DB"/>
    <w:rsid w:val="00130B4A"/>
    <w:rsid w:val="001316E0"/>
    <w:rsid w:val="00131A4A"/>
    <w:rsid w:val="00132CD6"/>
    <w:rsid w:val="00134D51"/>
    <w:rsid w:val="00141CC8"/>
    <w:rsid w:val="00141D6A"/>
    <w:rsid w:val="00142059"/>
    <w:rsid w:val="001428AB"/>
    <w:rsid w:val="001446D4"/>
    <w:rsid w:val="001454B9"/>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1771"/>
    <w:rsid w:val="001722F6"/>
    <w:rsid w:val="00173200"/>
    <w:rsid w:val="0017424D"/>
    <w:rsid w:val="00174729"/>
    <w:rsid w:val="00176832"/>
    <w:rsid w:val="00181F2E"/>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D68"/>
    <w:rsid w:val="001A0E95"/>
    <w:rsid w:val="001A126A"/>
    <w:rsid w:val="001A3365"/>
    <w:rsid w:val="001A36DB"/>
    <w:rsid w:val="001A4B6E"/>
    <w:rsid w:val="001A6823"/>
    <w:rsid w:val="001A68BF"/>
    <w:rsid w:val="001A71A6"/>
    <w:rsid w:val="001B0E4A"/>
    <w:rsid w:val="001B0E6A"/>
    <w:rsid w:val="001B283F"/>
    <w:rsid w:val="001B2906"/>
    <w:rsid w:val="001B37E4"/>
    <w:rsid w:val="001B5566"/>
    <w:rsid w:val="001B687C"/>
    <w:rsid w:val="001C0021"/>
    <w:rsid w:val="001C1358"/>
    <w:rsid w:val="001C1508"/>
    <w:rsid w:val="001C1665"/>
    <w:rsid w:val="001C2127"/>
    <w:rsid w:val="001C2481"/>
    <w:rsid w:val="001C29E8"/>
    <w:rsid w:val="001C2EB9"/>
    <w:rsid w:val="001C352F"/>
    <w:rsid w:val="001C4D12"/>
    <w:rsid w:val="001C5354"/>
    <w:rsid w:val="001C5DE9"/>
    <w:rsid w:val="001C6F50"/>
    <w:rsid w:val="001D092F"/>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5C0"/>
    <w:rsid w:val="002016AF"/>
    <w:rsid w:val="002036F6"/>
    <w:rsid w:val="00204993"/>
    <w:rsid w:val="00204E4A"/>
    <w:rsid w:val="00204FA1"/>
    <w:rsid w:val="00205120"/>
    <w:rsid w:val="00206964"/>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49FD"/>
    <w:rsid w:val="00235B7E"/>
    <w:rsid w:val="00235D5B"/>
    <w:rsid w:val="00237C66"/>
    <w:rsid w:val="002403FF"/>
    <w:rsid w:val="00241153"/>
    <w:rsid w:val="00244E4B"/>
    <w:rsid w:val="00247106"/>
    <w:rsid w:val="002477F2"/>
    <w:rsid w:val="00250D1E"/>
    <w:rsid w:val="00252E5A"/>
    <w:rsid w:val="002535F9"/>
    <w:rsid w:val="00253A5B"/>
    <w:rsid w:val="002569E2"/>
    <w:rsid w:val="00257783"/>
    <w:rsid w:val="002609E8"/>
    <w:rsid w:val="00261278"/>
    <w:rsid w:val="0026174F"/>
    <w:rsid w:val="00261F76"/>
    <w:rsid w:val="0026304A"/>
    <w:rsid w:val="00263236"/>
    <w:rsid w:val="00265AB1"/>
    <w:rsid w:val="00265E6D"/>
    <w:rsid w:val="002706A5"/>
    <w:rsid w:val="00272EE2"/>
    <w:rsid w:val="00273DE5"/>
    <w:rsid w:val="00273ECB"/>
    <w:rsid w:val="002749C8"/>
    <w:rsid w:val="00276F5A"/>
    <w:rsid w:val="00281725"/>
    <w:rsid w:val="00281B1F"/>
    <w:rsid w:val="00281C7B"/>
    <w:rsid w:val="00281F85"/>
    <w:rsid w:val="002820D0"/>
    <w:rsid w:val="0028228E"/>
    <w:rsid w:val="002824EC"/>
    <w:rsid w:val="00283AB3"/>
    <w:rsid w:val="00284106"/>
    <w:rsid w:val="00284B36"/>
    <w:rsid w:val="00285517"/>
    <w:rsid w:val="0028655C"/>
    <w:rsid w:val="00286968"/>
    <w:rsid w:val="002907CA"/>
    <w:rsid w:val="00291F50"/>
    <w:rsid w:val="00292824"/>
    <w:rsid w:val="00292CEA"/>
    <w:rsid w:val="002954C3"/>
    <w:rsid w:val="00296D86"/>
    <w:rsid w:val="00296FB5"/>
    <w:rsid w:val="002974E9"/>
    <w:rsid w:val="00297FA4"/>
    <w:rsid w:val="002A1C9B"/>
    <w:rsid w:val="002A29D3"/>
    <w:rsid w:val="002A2B14"/>
    <w:rsid w:val="002A313D"/>
    <w:rsid w:val="002A3961"/>
    <w:rsid w:val="002A6322"/>
    <w:rsid w:val="002A7EA8"/>
    <w:rsid w:val="002B0AF1"/>
    <w:rsid w:val="002B106F"/>
    <w:rsid w:val="002B17F3"/>
    <w:rsid w:val="002B277A"/>
    <w:rsid w:val="002B34B3"/>
    <w:rsid w:val="002B4E57"/>
    <w:rsid w:val="002B57CE"/>
    <w:rsid w:val="002B5D39"/>
    <w:rsid w:val="002C007D"/>
    <w:rsid w:val="002C0219"/>
    <w:rsid w:val="002C0304"/>
    <w:rsid w:val="002C04C8"/>
    <w:rsid w:val="002C06D1"/>
    <w:rsid w:val="002C0B8E"/>
    <w:rsid w:val="002C1C4E"/>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3855"/>
    <w:rsid w:val="002D5ECC"/>
    <w:rsid w:val="002D7044"/>
    <w:rsid w:val="002E09DB"/>
    <w:rsid w:val="002E12CF"/>
    <w:rsid w:val="002E1D7A"/>
    <w:rsid w:val="002E3BD2"/>
    <w:rsid w:val="002E4858"/>
    <w:rsid w:val="002E5303"/>
    <w:rsid w:val="002E6141"/>
    <w:rsid w:val="002E73ED"/>
    <w:rsid w:val="002E7420"/>
    <w:rsid w:val="002E755D"/>
    <w:rsid w:val="002E7775"/>
    <w:rsid w:val="002E7C0F"/>
    <w:rsid w:val="002F1A77"/>
    <w:rsid w:val="002F2BAD"/>
    <w:rsid w:val="002F2E09"/>
    <w:rsid w:val="002F3308"/>
    <w:rsid w:val="002F4653"/>
    <w:rsid w:val="002F5336"/>
    <w:rsid w:val="002F6925"/>
    <w:rsid w:val="00303528"/>
    <w:rsid w:val="00303AED"/>
    <w:rsid w:val="003040FA"/>
    <w:rsid w:val="0030474C"/>
    <w:rsid w:val="003048A7"/>
    <w:rsid w:val="00304B2F"/>
    <w:rsid w:val="0030544C"/>
    <w:rsid w:val="00305DFC"/>
    <w:rsid w:val="00312249"/>
    <w:rsid w:val="0031342C"/>
    <w:rsid w:val="003141DE"/>
    <w:rsid w:val="00314F72"/>
    <w:rsid w:val="00316981"/>
    <w:rsid w:val="00317265"/>
    <w:rsid w:val="0032071F"/>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11D"/>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6432"/>
    <w:rsid w:val="00366A8B"/>
    <w:rsid w:val="0036761C"/>
    <w:rsid w:val="00367816"/>
    <w:rsid w:val="00367877"/>
    <w:rsid w:val="00370162"/>
    <w:rsid w:val="0037173A"/>
    <w:rsid w:val="00373BE7"/>
    <w:rsid w:val="00373DF3"/>
    <w:rsid w:val="00375392"/>
    <w:rsid w:val="003754C9"/>
    <w:rsid w:val="00376083"/>
    <w:rsid w:val="0038094F"/>
    <w:rsid w:val="00381F8B"/>
    <w:rsid w:val="003827C5"/>
    <w:rsid w:val="00382E63"/>
    <w:rsid w:val="003852AD"/>
    <w:rsid w:val="00387311"/>
    <w:rsid w:val="0039097B"/>
    <w:rsid w:val="00392EDF"/>
    <w:rsid w:val="00395CD3"/>
    <w:rsid w:val="0039756F"/>
    <w:rsid w:val="00397A7E"/>
    <w:rsid w:val="00397A85"/>
    <w:rsid w:val="00397BCC"/>
    <w:rsid w:val="003A1291"/>
    <w:rsid w:val="003A39FB"/>
    <w:rsid w:val="003A5597"/>
    <w:rsid w:val="003A6056"/>
    <w:rsid w:val="003A66A5"/>
    <w:rsid w:val="003A7134"/>
    <w:rsid w:val="003B00EE"/>
    <w:rsid w:val="003B0432"/>
    <w:rsid w:val="003B2485"/>
    <w:rsid w:val="003B39F7"/>
    <w:rsid w:val="003B568E"/>
    <w:rsid w:val="003B580C"/>
    <w:rsid w:val="003B5CDE"/>
    <w:rsid w:val="003B65FA"/>
    <w:rsid w:val="003B6AF0"/>
    <w:rsid w:val="003C00E7"/>
    <w:rsid w:val="003C0408"/>
    <w:rsid w:val="003C1439"/>
    <w:rsid w:val="003C1B2A"/>
    <w:rsid w:val="003C209B"/>
    <w:rsid w:val="003C2295"/>
    <w:rsid w:val="003C23BD"/>
    <w:rsid w:val="003C2433"/>
    <w:rsid w:val="003C36F0"/>
    <w:rsid w:val="003C3B8C"/>
    <w:rsid w:val="003C43A6"/>
    <w:rsid w:val="003C43F9"/>
    <w:rsid w:val="003C4DBD"/>
    <w:rsid w:val="003C4EC9"/>
    <w:rsid w:val="003C4F67"/>
    <w:rsid w:val="003C6709"/>
    <w:rsid w:val="003D0E8B"/>
    <w:rsid w:val="003D1853"/>
    <w:rsid w:val="003D3289"/>
    <w:rsid w:val="003D3518"/>
    <w:rsid w:val="003D3A81"/>
    <w:rsid w:val="003D3B30"/>
    <w:rsid w:val="003D3BD9"/>
    <w:rsid w:val="003D3D16"/>
    <w:rsid w:val="003D44CA"/>
    <w:rsid w:val="003D4745"/>
    <w:rsid w:val="003D48E2"/>
    <w:rsid w:val="003D519E"/>
    <w:rsid w:val="003D588F"/>
    <w:rsid w:val="003D7EE3"/>
    <w:rsid w:val="003E09A6"/>
    <w:rsid w:val="003E10EF"/>
    <w:rsid w:val="003E1101"/>
    <w:rsid w:val="003E1967"/>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1604"/>
    <w:rsid w:val="0040249D"/>
    <w:rsid w:val="0040283B"/>
    <w:rsid w:val="0040335F"/>
    <w:rsid w:val="00403F09"/>
    <w:rsid w:val="00404E71"/>
    <w:rsid w:val="00405630"/>
    <w:rsid w:val="00406253"/>
    <w:rsid w:val="00407D19"/>
    <w:rsid w:val="00407F18"/>
    <w:rsid w:val="004127AD"/>
    <w:rsid w:val="00412E40"/>
    <w:rsid w:val="004139E7"/>
    <w:rsid w:val="00413C18"/>
    <w:rsid w:val="004148DC"/>
    <w:rsid w:val="00415564"/>
    <w:rsid w:val="0042224F"/>
    <w:rsid w:val="00422F47"/>
    <w:rsid w:val="00423300"/>
    <w:rsid w:val="0042352B"/>
    <w:rsid w:val="00423DCA"/>
    <w:rsid w:val="004249E7"/>
    <w:rsid w:val="004250B4"/>
    <w:rsid w:val="00425567"/>
    <w:rsid w:val="00425DC9"/>
    <w:rsid w:val="00425FFC"/>
    <w:rsid w:val="00427C22"/>
    <w:rsid w:val="004312D3"/>
    <w:rsid w:val="00431839"/>
    <w:rsid w:val="00431E02"/>
    <w:rsid w:val="00431E2A"/>
    <w:rsid w:val="00434688"/>
    <w:rsid w:val="00434B9F"/>
    <w:rsid w:val="00434E4E"/>
    <w:rsid w:val="004364EB"/>
    <w:rsid w:val="004366B4"/>
    <w:rsid w:val="0043726A"/>
    <w:rsid w:val="00440584"/>
    <w:rsid w:val="004405B2"/>
    <w:rsid w:val="0044258F"/>
    <w:rsid w:val="004429A4"/>
    <w:rsid w:val="004441E2"/>
    <w:rsid w:val="00444BD2"/>
    <w:rsid w:val="00446458"/>
    <w:rsid w:val="00446637"/>
    <w:rsid w:val="00447775"/>
    <w:rsid w:val="004505BD"/>
    <w:rsid w:val="0045134F"/>
    <w:rsid w:val="00451E00"/>
    <w:rsid w:val="004547B4"/>
    <w:rsid w:val="0045515C"/>
    <w:rsid w:val="00460018"/>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62C1"/>
    <w:rsid w:val="00486AA6"/>
    <w:rsid w:val="00487AAD"/>
    <w:rsid w:val="00490F6A"/>
    <w:rsid w:val="00491069"/>
    <w:rsid w:val="00491A27"/>
    <w:rsid w:val="00491BA1"/>
    <w:rsid w:val="0049327F"/>
    <w:rsid w:val="00494081"/>
    <w:rsid w:val="00494BD3"/>
    <w:rsid w:val="00496850"/>
    <w:rsid w:val="0049786C"/>
    <w:rsid w:val="004A0A22"/>
    <w:rsid w:val="004A331A"/>
    <w:rsid w:val="004A343C"/>
    <w:rsid w:val="004A4352"/>
    <w:rsid w:val="004A49D2"/>
    <w:rsid w:val="004A49EA"/>
    <w:rsid w:val="004A5113"/>
    <w:rsid w:val="004A58EA"/>
    <w:rsid w:val="004A6E10"/>
    <w:rsid w:val="004B0686"/>
    <w:rsid w:val="004B20B9"/>
    <w:rsid w:val="004B2B97"/>
    <w:rsid w:val="004B2F38"/>
    <w:rsid w:val="004B57CC"/>
    <w:rsid w:val="004B6341"/>
    <w:rsid w:val="004B67F0"/>
    <w:rsid w:val="004B6AC5"/>
    <w:rsid w:val="004C07C4"/>
    <w:rsid w:val="004C1A54"/>
    <w:rsid w:val="004C252D"/>
    <w:rsid w:val="004C265B"/>
    <w:rsid w:val="004C2750"/>
    <w:rsid w:val="004C2B85"/>
    <w:rsid w:val="004C326A"/>
    <w:rsid w:val="004C3F2D"/>
    <w:rsid w:val="004C5D5B"/>
    <w:rsid w:val="004C7487"/>
    <w:rsid w:val="004D0070"/>
    <w:rsid w:val="004D020D"/>
    <w:rsid w:val="004D0F38"/>
    <w:rsid w:val="004D1B94"/>
    <w:rsid w:val="004D529B"/>
    <w:rsid w:val="004D602D"/>
    <w:rsid w:val="004D7B88"/>
    <w:rsid w:val="004E04A6"/>
    <w:rsid w:val="004E0C6A"/>
    <w:rsid w:val="004E1A5B"/>
    <w:rsid w:val="004E28D9"/>
    <w:rsid w:val="004E3A08"/>
    <w:rsid w:val="004E3E32"/>
    <w:rsid w:val="004E462B"/>
    <w:rsid w:val="004E6C49"/>
    <w:rsid w:val="004E6C71"/>
    <w:rsid w:val="004E76FB"/>
    <w:rsid w:val="004E788A"/>
    <w:rsid w:val="004E7DD8"/>
    <w:rsid w:val="004F11D2"/>
    <w:rsid w:val="004F1F64"/>
    <w:rsid w:val="004F34C3"/>
    <w:rsid w:val="004F43B7"/>
    <w:rsid w:val="004F4EB8"/>
    <w:rsid w:val="004F5198"/>
    <w:rsid w:val="004F7AC9"/>
    <w:rsid w:val="00500903"/>
    <w:rsid w:val="00501114"/>
    <w:rsid w:val="00502B39"/>
    <w:rsid w:val="0050425E"/>
    <w:rsid w:val="0050559C"/>
    <w:rsid w:val="00505CF0"/>
    <w:rsid w:val="00510403"/>
    <w:rsid w:val="00513D02"/>
    <w:rsid w:val="00513EE8"/>
    <w:rsid w:val="00513F59"/>
    <w:rsid w:val="005141A5"/>
    <w:rsid w:val="00514D60"/>
    <w:rsid w:val="005159D2"/>
    <w:rsid w:val="0051799E"/>
    <w:rsid w:val="00522AAF"/>
    <w:rsid w:val="005245D8"/>
    <w:rsid w:val="005256D1"/>
    <w:rsid w:val="005265B9"/>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5C02"/>
    <w:rsid w:val="00546CA4"/>
    <w:rsid w:val="00546D61"/>
    <w:rsid w:val="005473B5"/>
    <w:rsid w:val="00547B3A"/>
    <w:rsid w:val="00551185"/>
    <w:rsid w:val="005543C7"/>
    <w:rsid w:val="005551F8"/>
    <w:rsid w:val="0055546D"/>
    <w:rsid w:val="00555A24"/>
    <w:rsid w:val="0055683E"/>
    <w:rsid w:val="00556B99"/>
    <w:rsid w:val="00556EC0"/>
    <w:rsid w:val="005600B5"/>
    <w:rsid w:val="00561C88"/>
    <w:rsid w:val="00562AD2"/>
    <w:rsid w:val="00562DB5"/>
    <w:rsid w:val="00565FF9"/>
    <w:rsid w:val="00566AB9"/>
    <w:rsid w:val="00566E67"/>
    <w:rsid w:val="00570251"/>
    <w:rsid w:val="005716A1"/>
    <w:rsid w:val="00571A42"/>
    <w:rsid w:val="00572433"/>
    <w:rsid w:val="00572A00"/>
    <w:rsid w:val="00576BE6"/>
    <w:rsid w:val="00576F06"/>
    <w:rsid w:val="00576F4C"/>
    <w:rsid w:val="00577242"/>
    <w:rsid w:val="005775ED"/>
    <w:rsid w:val="005801B7"/>
    <w:rsid w:val="005802C5"/>
    <w:rsid w:val="00581A9B"/>
    <w:rsid w:val="00581D4F"/>
    <w:rsid w:val="00581D75"/>
    <w:rsid w:val="005838EB"/>
    <w:rsid w:val="00584CB5"/>
    <w:rsid w:val="00584CEB"/>
    <w:rsid w:val="00585407"/>
    <w:rsid w:val="00585BA1"/>
    <w:rsid w:val="00586508"/>
    <w:rsid w:val="00586D05"/>
    <w:rsid w:val="00591A4B"/>
    <w:rsid w:val="00593295"/>
    <w:rsid w:val="00593986"/>
    <w:rsid w:val="005939A6"/>
    <w:rsid w:val="00593FA1"/>
    <w:rsid w:val="00594672"/>
    <w:rsid w:val="00596DE4"/>
    <w:rsid w:val="00597EBD"/>
    <w:rsid w:val="005A04F8"/>
    <w:rsid w:val="005A17B9"/>
    <w:rsid w:val="005A1A32"/>
    <w:rsid w:val="005A1B4C"/>
    <w:rsid w:val="005A20DA"/>
    <w:rsid w:val="005A424B"/>
    <w:rsid w:val="005A4865"/>
    <w:rsid w:val="005A4BD1"/>
    <w:rsid w:val="005B1489"/>
    <w:rsid w:val="005B3C0A"/>
    <w:rsid w:val="005B48F0"/>
    <w:rsid w:val="005B7089"/>
    <w:rsid w:val="005C324E"/>
    <w:rsid w:val="005C4474"/>
    <w:rsid w:val="005C4781"/>
    <w:rsid w:val="005C5A45"/>
    <w:rsid w:val="005C7228"/>
    <w:rsid w:val="005D0375"/>
    <w:rsid w:val="005D0E44"/>
    <w:rsid w:val="005D25B3"/>
    <w:rsid w:val="005D25DE"/>
    <w:rsid w:val="005D389D"/>
    <w:rsid w:val="005D63F1"/>
    <w:rsid w:val="005E142E"/>
    <w:rsid w:val="005E1E11"/>
    <w:rsid w:val="005E33CC"/>
    <w:rsid w:val="005E4201"/>
    <w:rsid w:val="005E6291"/>
    <w:rsid w:val="005E7CDE"/>
    <w:rsid w:val="005F0F04"/>
    <w:rsid w:val="005F279F"/>
    <w:rsid w:val="005F292D"/>
    <w:rsid w:val="005F3780"/>
    <w:rsid w:val="005F3B30"/>
    <w:rsid w:val="005F5C54"/>
    <w:rsid w:val="005F64E9"/>
    <w:rsid w:val="005F6E7C"/>
    <w:rsid w:val="005F70CC"/>
    <w:rsid w:val="00600132"/>
    <w:rsid w:val="006026D9"/>
    <w:rsid w:val="00603094"/>
    <w:rsid w:val="00603893"/>
    <w:rsid w:val="006039F5"/>
    <w:rsid w:val="00603DCE"/>
    <w:rsid w:val="00604EAA"/>
    <w:rsid w:val="006054C9"/>
    <w:rsid w:val="006060E6"/>
    <w:rsid w:val="006061F3"/>
    <w:rsid w:val="00607341"/>
    <w:rsid w:val="00607EE0"/>
    <w:rsid w:val="00611084"/>
    <w:rsid w:val="006110F4"/>
    <w:rsid w:val="00611FBA"/>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0BDE"/>
    <w:rsid w:val="00644680"/>
    <w:rsid w:val="006448D7"/>
    <w:rsid w:val="00644DE1"/>
    <w:rsid w:val="00645238"/>
    <w:rsid w:val="00645373"/>
    <w:rsid w:val="0064545C"/>
    <w:rsid w:val="00646D76"/>
    <w:rsid w:val="00651314"/>
    <w:rsid w:val="0065210E"/>
    <w:rsid w:val="006532C7"/>
    <w:rsid w:val="00653C56"/>
    <w:rsid w:val="00655386"/>
    <w:rsid w:val="006567BC"/>
    <w:rsid w:val="00656C46"/>
    <w:rsid w:val="00657187"/>
    <w:rsid w:val="00661F7D"/>
    <w:rsid w:val="00663087"/>
    <w:rsid w:val="00663E69"/>
    <w:rsid w:val="00665E47"/>
    <w:rsid w:val="006669C5"/>
    <w:rsid w:val="00673620"/>
    <w:rsid w:val="00673DBA"/>
    <w:rsid w:val="00675EFE"/>
    <w:rsid w:val="00676D28"/>
    <w:rsid w:val="00677C4C"/>
    <w:rsid w:val="006807DD"/>
    <w:rsid w:val="006816DD"/>
    <w:rsid w:val="006831B9"/>
    <w:rsid w:val="00684E5E"/>
    <w:rsid w:val="00685251"/>
    <w:rsid w:val="00685325"/>
    <w:rsid w:val="006855A7"/>
    <w:rsid w:val="00685884"/>
    <w:rsid w:val="00685B7B"/>
    <w:rsid w:val="0068613C"/>
    <w:rsid w:val="00686C40"/>
    <w:rsid w:val="00691685"/>
    <w:rsid w:val="00691A09"/>
    <w:rsid w:val="00692798"/>
    <w:rsid w:val="006927E9"/>
    <w:rsid w:val="006928DC"/>
    <w:rsid w:val="00692B2A"/>
    <w:rsid w:val="006934BB"/>
    <w:rsid w:val="00694A4D"/>
    <w:rsid w:val="006954D1"/>
    <w:rsid w:val="00697A8D"/>
    <w:rsid w:val="00697C59"/>
    <w:rsid w:val="006A1445"/>
    <w:rsid w:val="006A260C"/>
    <w:rsid w:val="006A413D"/>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1F29"/>
    <w:rsid w:val="006D24F7"/>
    <w:rsid w:val="006D2509"/>
    <w:rsid w:val="006D41C5"/>
    <w:rsid w:val="006D45A8"/>
    <w:rsid w:val="006D50A9"/>
    <w:rsid w:val="006D6095"/>
    <w:rsid w:val="006D6EAE"/>
    <w:rsid w:val="006D7314"/>
    <w:rsid w:val="006D764A"/>
    <w:rsid w:val="006D7A90"/>
    <w:rsid w:val="006D7ABA"/>
    <w:rsid w:val="006D7D46"/>
    <w:rsid w:val="006D7DAA"/>
    <w:rsid w:val="006E2197"/>
    <w:rsid w:val="006E2A6B"/>
    <w:rsid w:val="006E2C93"/>
    <w:rsid w:val="006E2F7B"/>
    <w:rsid w:val="006E39A7"/>
    <w:rsid w:val="006F3026"/>
    <w:rsid w:val="006F36C0"/>
    <w:rsid w:val="006F470B"/>
    <w:rsid w:val="006F511E"/>
    <w:rsid w:val="006F6118"/>
    <w:rsid w:val="006F622C"/>
    <w:rsid w:val="006F6C8E"/>
    <w:rsid w:val="006F748B"/>
    <w:rsid w:val="007002EE"/>
    <w:rsid w:val="007016BD"/>
    <w:rsid w:val="007018E3"/>
    <w:rsid w:val="0070223D"/>
    <w:rsid w:val="00703067"/>
    <w:rsid w:val="00703C95"/>
    <w:rsid w:val="00705877"/>
    <w:rsid w:val="00705DB1"/>
    <w:rsid w:val="00707BA0"/>
    <w:rsid w:val="007107AE"/>
    <w:rsid w:val="00710DC5"/>
    <w:rsid w:val="007113FD"/>
    <w:rsid w:val="007117AF"/>
    <w:rsid w:val="00712B89"/>
    <w:rsid w:val="0071380C"/>
    <w:rsid w:val="00713943"/>
    <w:rsid w:val="007149CD"/>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59D3"/>
    <w:rsid w:val="00726A48"/>
    <w:rsid w:val="00727347"/>
    <w:rsid w:val="007308B9"/>
    <w:rsid w:val="007336DA"/>
    <w:rsid w:val="00734C4E"/>
    <w:rsid w:val="007358C4"/>
    <w:rsid w:val="00735D34"/>
    <w:rsid w:val="007368F3"/>
    <w:rsid w:val="00736B7E"/>
    <w:rsid w:val="00737DA0"/>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2E6"/>
    <w:rsid w:val="0076347F"/>
    <w:rsid w:val="00763580"/>
    <w:rsid w:val="00764266"/>
    <w:rsid w:val="00764384"/>
    <w:rsid w:val="007652A4"/>
    <w:rsid w:val="00766425"/>
    <w:rsid w:val="007677C0"/>
    <w:rsid w:val="00770B92"/>
    <w:rsid w:val="007715D2"/>
    <w:rsid w:val="00771632"/>
    <w:rsid w:val="00774216"/>
    <w:rsid w:val="00774892"/>
    <w:rsid w:val="00774B75"/>
    <w:rsid w:val="00774BA0"/>
    <w:rsid w:val="007751A5"/>
    <w:rsid w:val="00775DDB"/>
    <w:rsid w:val="00775EC5"/>
    <w:rsid w:val="00776EB2"/>
    <w:rsid w:val="0077721A"/>
    <w:rsid w:val="00777B7A"/>
    <w:rsid w:val="007806AE"/>
    <w:rsid w:val="007807D4"/>
    <w:rsid w:val="00782D0C"/>
    <w:rsid w:val="0078309E"/>
    <w:rsid w:val="00783192"/>
    <w:rsid w:val="00783D3C"/>
    <w:rsid w:val="00783F2D"/>
    <w:rsid w:val="00784A2E"/>
    <w:rsid w:val="00791143"/>
    <w:rsid w:val="00791251"/>
    <w:rsid w:val="00791E9B"/>
    <w:rsid w:val="00791F8B"/>
    <w:rsid w:val="00791FCD"/>
    <w:rsid w:val="00793084"/>
    <w:rsid w:val="00794090"/>
    <w:rsid w:val="007942AA"/>
    <w:rsid w:val="00795072"/>
    <w:rsid w:val="00795598"/>
    <w:rsid w:val="0079588A"/>
    <w:rsid w:val="00797336"/>
    <w:rsid w:val="007A3779"/>
    <w:rsid w:val="007A3E7B"/>
    <w:rsid w:val="007A3F35"/>
    <w:rsid w:val="007A5A80"/>
    <w:rsid w:val="007B0084"/>
    <w:rsid w:val="007B0733"/>
    <w:rsid w:val="007B10E8"/>
    <w:rsid w:val="007B1857"/>
    <w:rsid w:val="007B18BA"/>
    <w:rsid w:val="007B4D0E"/>
    <w:rsid w:val="007B520B"/>
    <w:rsid w:val="007C053D"/>
    <w:rsid w:val="007C0F6F"/>
    <w:rsid w:val="007C12A0"/>
    <w:rsid w:val="007C16B1"/>
    <w:rsid w:val="007C196E"/>
    <w:rsid w:val="007C20F6"/>
    <w:rsid w:val="007C2828"/>
    <w:rsid w:val="007C2919"/>
    <w:rsid w:val="007C2D37"/>
    <w:rsid w:val="007C48AF"/>
    <w:rsid w:val="007C53F9"/>
    <w:rsid w:val="007C6012"/>
    <w:rsid w:val="007C6696"/>
    <w:rsid w:val="007D0C2E"/>
    <w:rsid w:val="007D447E"/>
    <w:rsid w:val="007D48FD"/>
    <w:rsid w:val="007E18A8"/>
    <w:rsid w:val="007E196E"/>
    <w:rsid w:val="007E2C0C"/>
    <w:rsid w:val="007E35BF"/>
    <w:rsid w:val="007E4044"/>
    <w:rsid w:val="007E4C40"/>
    <w:rsid w:val="007E4E8B"/>
    <w:rsid w:val="007E68DF"/>
    <w:rsid w:val="007E7517"/>
    <w:rsid w:val="007F0F2B"/>
    <w:rsid w:val="007F1C1E"/>
    <w:rsid w:val="007F269F"/>
    <w:rsid w:val="007F2CC0"/>
    <w:rsid w:val="007F3437"/>
    <w:rsid w:val="007F3C7E"/>
    <w:rsid w:val="007F464D"/>
    <w:rsid w:val="007F4E89"/>
    <w:rsid w:val="007F6D12"/>
    <w:rsid w:val="007F73EB"/>
    <w:rsid w:val="00804726"/>
    <w:rsid w:val="00806277"/>
    <w:rsid w:val="00806DBB"/>
    <w:rsid w:val="00807B9C"/>
    <w:rsid w:val="00810859"/>
    <w:rsid w:val="00812340"/>
    <w:rsid w:val="0081308D"/>
    <w:rsid w:val="00813575"/>
    <w:rsid w:val="00813692"/>
    <w:rsid w:val="008142DD"/>
    <w:rsid w:val="0081473D"/>
    <w:rsid w:val="00814E23"/>
    <w:rsid w:val="00815470"/>
    <w:rsid w:val="00815E0D"/>
    <w:rsid w:val="0081707B"/>
    <w:rsid w:val="00817479"/>
    <w:rsid w:val="008212BE"/>
    <w:rsid w:val="00821C27"/>
    <w:rsid w:val="0082461F"/>
    <w:rsid w:val="00824AE5"/>
    <w:rsid w:val="00825F55"/>
    <w:rsid w:val="0082686D"/>
    <w:rsid w:val="00827BFF"/>
    <w:rsid w:val="00830B61"/>
    <w:rsid w:val="00831D08"/>
    <w:rsid w:val="008323EF"/>
    <w:rsid w:val="00832408"/>
    <w:rsid w:val="00835653"/>
    <w:rsid w:val="0083664A"/>
    <w:rsid w:val="00837BC3"/>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4C3"/>
    <w:rsid w:val="00855B05"/>
    <w:rsid w:val="0085607A"/>
    <w:rsid w:val="00856488"/>
    <w:rsid w:val="008574B6"/>
    <w:rsid w:val="00862B58"/>
    <w:rsid w:val="00862F22"/>
    <w:rsid w:val="00863FDF"/>
    <w:rsid w:val="00866ACC"/>
    <w:rsid w:val="00867109"/>
    <w:rsid w:val="00867A28"/>
    <w:rsid w:val="00870596"/>
    <w:rsid w:val="0087085A"/>
    <w:rsid w:val="008716C9"/>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8FC"/>
    <w:rsid w:val="008979E3"/>
    <w:rsid w:val="00897BB1"/>
    <w:rsid w:val="008A0FB1"/>
    <w:rsid w:val="008A3109"/>
    <w:rsid w:val="008A4A2C"/>
    <w:rsid w:val="008A4CB9"/>
    <w:rsid w:val="008A5B0C"/>
    <w:rsid w:val="008A5F16"/>
    <w:rsid w:val="008A7A41"/>
    <w:rsid w:val="008A7BF6"/>
    <w:rsid w:val="008B02D6"/>
    <w:rsid w:val="008B0D50"/>
    <w:rsid w:val="008B13B8"/>
    <w:rsid w:val="008B196A"/>
    <w:rsid w:val="008B2DFC"/>
    <w:rsid w:val="008B5623"/>
    <w:rsid w:val="008B6BB7"/>
    <w:rsid w:val="008B6BBE"/>
    <w:rsid w:val="008B75E4"/>
    <w:rsid w:val="008B78DA"/>
    <w:rsid w:val="008B7C38"/>
    <w:rsid w:val="008C0047"/>
    <w:rsid w:val="008C0B58"/>
    <w:rsid w:val="008C0C60"/>
    <w:rsid w:val="008C0F1D"/>
    <w:rsid w:val="008C1DFC"/>
    <w:rsid w:val="008C2707"/>
    <w:rsid w:val="008C2EF1"/>
    <w:rsid w:val="008C51D8"/>
    <w:rsid w:val="008C5B1B"/>
    <w:rsid w:val="008C5BBC"/>
    <w:rsid w:val="008C5E5F"/>
    <w:rsid w:val="008C6131"/>
    <w:rsid w:val="008C6B1C"/>
    <w:rsid w:val="008C6C26"/>
    <w:rsid w:val="008C71A7"/>
    <w:rsid w:val="008C7695"/>
    <w:rsid w:val="008C7A49"/>
    <w:rsid w:val="008D04FC"/>
    <w:rsid w:val="008D04FD"/>
    <w:rsid w:val="008D1693"/>
    <w:rsid w:val="008D3A9C"/>
    <w:rsid w:val="008D3BA1"/>
    <w:rsid w:val="008D45CC"/>
    <w:rsid w:val="008D4901"/>
    <w:rsid w:val="008D4E62"/>
    <w:rsid w:val="008D532B"/>
    <w:rsid w:val="008D5E4E"/>
    <w:rsid w:val="008D6D65"/>
    <w:rsid w:val="008D7B6D"/>
    <w:rsid w:val="008E046B"/>
    <w:rsid w:val="008E193F"/>
    <w:rsid w:val="008E4DA8"/>
    <w:rsid w:val="008E58B0"/>
    <w:rsid w:val="008E5FDC"/>
    <w:rsid w:val="008E645E"/>
    <w:rsid w:val="008E7723"/>
    <w:rsid w:val="008F151C"/>
    <w:rsid w:val="008F266C"/>
    <w:rsid w:val="008F3E41"/>
    <w:rsid w:val="008F5426"/>
    <w:rsid w:val="008F6488"/>
    <w:rsid w:val="008F72A8"/>
    <w:rsid w:val="00900123"/>
    <w:rsid w:val="0090080E"/>
    <w:rsid w:val="00901E67"/>
    <w:rsid w:val="00902476"/>
    <w:rsid w:val="0090273E"/>
    <w:rsid w:val="009049B1"/>
    <w:rsid w:val="009050C6"/>
    <w:rsid w:val="0090591E"/>
    <w:rsid w:val="00905A05"/>
    <w:rsid w:val="0090679C"/>
    <w:rsid w:val="00912E62"/>
    <w:rsid w:val="00912E9C"/>
    <w:rsid w:val="00913E5C"/>
    <w:rsid w:val="00915D31"/>
    <w:rsid w:val="00915D5C"/>
    <w:rsid w:val="00915F83"/>
    <w:rsid w:val="0091708F"/>
    <w:rsid w:val="00917D55"/>
    <w:rsid w:val="00920C25"/>
    <w:rsid w:val="009238CB"/>
    <w:rsid w:val="0092447F"/>
    <w:rsid w:val="009268CF"/>
    <w:rsid w:val="0092704D"/>
    <w:rsid w:val="00927E33"/>
    <w:rsid w:val="0093083A"/>
    <w:rsid w:val="00930D41"/>
    <w:rsid w:val="00930F36"/>
    <w:rsid w:val="0093101B"/>
    <w:rsid w:val="00933B22"/>
    <w:rsid w:val="0093759A"/>
    <w:rsid w:val="00937CE0"/>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DB3"/>
    <w:rsid w:val="00956584"/>
    <w:rsid w:val="00957F15"/>
    <w:rsid w:val="00960493"/>
    <w:rsid w:val="009618DB"/>
    <w:rsid w:val="009620A9"/>
    <w:rsid w:val="00962798"/>
    <w:rsid w:val="009648E9"/>
    <w:rsid w:val="00964E25"/>
    <w:rsid w:val="00966305"/>
    <w:rsid w:val="0096782B"/>
    <w:rsid w:val="00967CAA"/>
    <w:rsid w:val="00967CCC"/>
    <w:rsid w:val="009716A9"/>
    <w:rsid w:val="0097233C"/>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1859"/>
    <w:rsid w:val="0099213A"/>
    <w:rsid w:val="00992B84"/>
    <w:rsid w:val="00993843"/>
    <w:rsid w:val="009942A5"/>
    <w:rsid w:val="00995755"/>
    <w:rsid w:val="009A0DC3"/>
    <w:rsid w:val="009A167A"/>
    <w:rsid w:val="009A16F7"/>
    <w:rsid w:val="009A19ED"/>
    <w:rsid w:val="009A1E4D"/>
    <w:rsid w:val="009A2C47"/>
    <w:rsid w:val="009A38BD"/>
    <w:rsid w:val="009A39A3"/>
    <w:rsid w:val="009A4357"/>
    <w:rsid w:val="009A5810"/>
    <w:rsid w:val="009A5814"/>
    <w:rsid w:val="009A753B"/>
    <w:rsid w:val="009A7642"/>
    <w:rsid w:val="009B040B"/>
    <w:rsid w:val="009B0FF7"/>
    <w:rsid w:val="009B1F1E"/>
    <w:rsid w:val="009B1F67"/>
    <w:rsid w:val="009B229D"/>
    <w:rsid w:val="009B4B85"/>
    <w:rsid w:val="009B570F"/>
    <w:rsid w:val="009B61C5"/>
    <w:rsid w:val="009B6612"/>
    <w:rsid w:val="009C08FA"/>
    <w:rsid w:val="009C2625"/>
    <w:rsid w:val="009C4C06"/>
    <w:rsid w:val="009C4D0A"/>
    <w:rsid w:val="009C5458"/>
    <w:rsid w:val="009D0DC4"/>
    <w:rsid w:val="009D0FE7"/>
    <w:rsid w:val="009D22EE"/>
    <w:rsid w:val="009D317D"/>
    <w:rsid w:val="009D32BE"/>
    <w:rsid w:val="009D36AF"/>
    <w:rsid w:val="009D3975"/>
    <w:rsid w:val="009D3FD3"/>
    <w:rsid w:val="009D463A"/>
    <w:rsid w:val="009D4F6D"/>
    <w:rsid w:val="009D54B5"/>
    <w:rsid w:val="009E1CCC"/>
    <w:rsid w:val="009E2B1F"/>
    <w:rsid w:val="009E3F70"/>
    <w:rsid w:val="009E41EF"/>
    <w:rsid w:val="009E4742"/>
    <w:rsid w:val="009E5D0A"/>
    <w:rsid w:val="009E79B4"/>
    <w:rsid w:val="009F0558"/>
    <w:rsid w:val="009F0671"/>
    <w:rsid w:val="009F0B64"/>
    <w:rsid w:val="009F3317"/>
    <w:rsid w:val="009F3608"/>
    <w:rsid w:val="009F36F4"/>
    <w:rsid w:val="009F375E"/>
    <w:rsid w:val="00A00A2A"/>
    <w:rsid w:val="00A00B66"/>
    <w:rsid w:val="00A00F86"/>
    <w:rsid w:val="00A01137"/>
    <w:rsid w:val="00A01401"/>
    <w:rsid w:val="00A026F5"/>
    <w:rsid w:val="00A02ED7"/>
    <w:rsid w:val="00A03246"/>
    <w:rsid w:val="00A04414"/>
    <w:rsid w:val="00A04D3A"/>
    <w:rsid w:val="00A0610F"/>
    <w:rsid w:val="00A06764"/>
    <w:rsid w:val="00A07128"/>
    <w:rsid w:val="00A10A95"/>
    <w:rsid w:val="00A10EAF"/>
    <w:rsid w:val="00A1197E"/>
    <w:rsid w:val="00A132F8"/>
    <w:rsid w:val="00A1442A"/>
    <w:rsid w:val="00A14EB9"/>
    <w:rsid w:val="00A14EEA"/>
    <w:rsid w:val="00A15880"/>
    <w:rsid w:val="00A16D8C"/>
    <w:rsid w:val="00A17A3C"/>
    <w:rsid w:val="00A20D30"/>
    <w:rsid w:val="00A20DC4"/>
    <w:rsid w:val="00A2226B"/>
    <w:rsid w:val="00A22F08"/>
    <w:rsid w:val="00A2309C"/>
    <w:rsid w:val="00A23BE7"/>
    <w:rsid w:val="00A23D7C"/>
    <w:rsid w:val="00A24A00"/>
    <w:rsid w:val="00A2748C"/>
    <w:rsid w:val="00A27A21"/>
    <w:rsid w:val="00A27FFD"/>
    <w:rsid w:val="00A30312"/>
    <w:rsid w:val="00A30403"/>
    <w:rsid w:val="00A31B78"/>
    <w:rsid w:val="00A33B53"/>
    <w:rsid w:val="00A34B70"/>
    <w:rsid w:val="00A35CE5"/>
    <w:rsid w:val="00A37E3F"/>
    <w:rsid w:val="00A433C6"/>
    <w:rsid w:val="00A43451"/>
    <w:rsid w:val="00A45194"/>
    <w:rsid w:val="00A45684"/>
    <w:rsid w:val="00A45E65"/>
    <w:rsid w:val="00A46ED7"/>
    <w:rsid w:val="00A476B2"/>
    <w:rsid w:val="00A516BD"/>
    <w:rsid w:val="00A5178E"/>
    <w:rsid w:val="00A51D67"/>
    <w:rsid w:val="00A525DF"/>
    <w:rsid w:val="00A53330"/>
    <w:rsid w:val="00A534D0"/>
    <w:rsid w:val="00A55150"/>
    <w:rsid w:val="00A55A53"/>
    <w:rsid w:val="00A56CED"/>
    <w:rsid w:val="00A609D7"/>
    <w:rsid w:val="00A6146C"/>
    <w:rsid w:val="00A62F51"/>
    <w:rsid w:val="00A6347F"/>
    <w:rsid w:val="00A64B4D"/>
    <w:rsid w:val="00A65057"/>
    <w:rsid w:val="00A658AD"/>
    <w:rsid w:val="00A67203"/>
    <w:rsid w:val="00A6770C"/>
    <w:rsid w:val="00A67D3F"/>
    <w:rsid w:val="00A70283"/>
    <w:rsid w:val="00A7039E"/>
    <w:rsid w:val="00A705D7"/>
    <w:rsid w:val="00A706AC"/>
    <w:rsid w:val="00A71376"/>
    <w:rsid w:val="00A716C3"/>
    <w:rsid w:val="00A72325"/>
    <w:rsid w:val="00A72D60"/>
    <w:rsid w:val="00A72FCC"/>
    <w:rsid w:val="00A749DB"/>
    <w:rsid w:val="00A75584"/>
    <w:rsid w:val="00A76679"/>
    <w:rsid w:val="00A76F71"/>
    <w:rsid w:val="00A77FFD"/>
    <w:rsid w:val="00A8058B"/>
    <w:rsid w:val="00A817D8"/>
    <w:rsid w:val="00A81FD1"/>
    <w:rsid w:val="00A836AF"/>
    <w:rsid w:val="00A84162"/>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F61"/>
    <w:rsid w:val="00AA4553"/>
    <w:rsid w:val="00AA4E59"/>
    <w:rsid w:val="00AA5C32"/>
    <w:rsid w:val="00AA5FD7"/>
    <w:rsid w:val="00AA753F"/>
    <w:rsid w:val="00AA7C16"/>
    <w:rsid w:val="00AA7C81"/>
    <w:rsid w:val="00AB06F3"/>
    <w:rsid w:val="00AB3DDA"/>
    <w:rsid w:val="00AB4A24"/>
    <w:rsid w:val="00AB5B89"/>
    <w:rsid w:val="00AB6A40"/>
    <w:rsid w:val="00AC2346"/>
    <w:rsid w:val="00AC2415"/>
    <w:rsid w:val="00AC2A4C"/>
    <w:rsid w:val="00AC4AA7"/>
    <w:rsid w:val="00AC4B0C"/>
    <w:rsid w:val="00AC6D09"/>
    <w:rsid w:val="00AD0850"/>
    <w:rsid w:val="00AD46DD"/>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B22"/>
    <w:rsid w:val="00B03E14"/>
    <w:rsid w:val="00B03E6E"/>
    <w:rsid w:val="00B047DE"/>
    <w:rsid w:val="00B054DD"/>
    <w:rsid w:val="00B064C9"/>
    <w:rsid w:val="00B064FC"/>
    <w:rsid w:val="00B07118"/>
    <w:rsid w:val="00B07267"/>
    <w:rsid w:val="00B07E2C"/>
    <w:rsid w:val="00B10F79"/>
    <w:rsid w:val="00B11305"/>
    <w:rsid w:val="00B11FAA"/>
    <w:rsid w:val="00B1236F"/>
    <w:rsid w:val="00B12429"/>
    <w:rsid w:val="00B124B8"/>
    <w:rsid w:val="00B14001"/>
    <w:rsid w:val="00B15618"/>
    <w:rsid w:val="00B15B5E"/>
    <w:rsid w:val="00B16F1C"/>
    <w:rsid w:val="00B175BA"/>
    <w:rsid w:val="00B17CAB"/>
    <w:rsid w:val="00B20E1F"/>
    <w:rsid w:val="00B2232C"/>
    <w:rsid w:val="00B2246C"/>
    <w:rsid w:val="00B22616"/>
    <w:rsid w:val="00B26C97"/>
    <w:rsid w:val="00B26C9A"/>
    <w:rsid w:val="00B319FA"/>
    <w:rsid w:val="00B32014"/>
    <w:rsid w:val="00B326FA"/>
    <w:rsid w:val="00B335F6"/>
    <w:rsid w:val="00B33714"/>
    <w:rsid w:val="00B351AD"/>
    <w:rsid w:val="00B35504"/>
    <w:rsid w:val="00B360B5"/>
    <w:rsid w:val="00B3651D"/>
    <w:rsid w:val="00B41779"/>
    <w:rsid w:val="00B41F05"/>
    <w:rsid w:val="00B42242"/>
    <w:rsid w:val="00B42AA5"/>
    <w:rsid w:val="00B437D6"/>
    <w:rsid w:val="00B447FA"/>
    <w:rsid w:val="00B452E4"/>
    <w:rsid w:val="00B50D5C"/>
    <w:rsid w:val="00B54A63"/>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06C"/>
    <w:rsid w:val="00B711E1"/>
    <w:rsid w:val="00B71A3E"/>
    <w:rsid w:val="00B73346"/>
    <w:rsid w:val="00B73B8F"/>
    <w:rsid w:val="00B76400"/>
    <w:rsid w:val="00B8035A"/>
    <w:rsid w:val="00B80695"/>
    <w:rsid w:val="00B8152C"/>
    <w:rsid w:val="00B8175E"/>
    <w:rsid w:val="00B81899"/>
    <w:rsid w:val="00B82074"/>
    <w:rsid w:val="00B8264B"/>
    <w:rsid w:val="00B82F31"/>
    <w:rsid w:val="00B843E8"/>
    <w:rsid w:val="00B85B2B"/>
    <w:rsid w:val="00B85F81"/>
    <w:rsid w:val="00B860EA"/>
    <w:rsid w:val="00B87898"/>
    <w:rsid w:val="00B90584"/>
    <w:rsid w:val="00B90749"/>
    <w:rsid w:val="00B92690"/>
    <w:rsid w:val="00B9350E"/>
    <w:rsid w:val="00B93623"/>
    <w:rsid w:val="00B93EF3"/>
    <w:rsid w:val="00B947DD"/>
    <w:rsid w:val="00B950A1"/>
    <w:rsid w:val="00B95D17"/>
    <w:rsid w:val="00B97EDA"/>
    <w:rsid w:val="00BA2952"/>
    <w:rsid w:val="00BA4C2B"/>
    <w:rsid w:val="00BA4D3C"/>
    <w:rsid w:val="00BA4F88"/>
    <w:rsid w:val="00BA5147"/>
    <w:rsid w:val="00BA6138"/>
    <w:rsid w:val="00BA73E2"/>
    <w:rsid w:val="00BA7726"/>
    <w:rsid w:val="00BA77B4"/>
    <w:rsid w:val="00BB027F"/>
    <w:rsid w:val="00BB0D88"/>
    <w:rsid w:val="00BB15FA"/>
    <w:rsid w:val="00BB39C4"/>
    <w:rsid w:val="00BB4139"/>
    <w:rsid w:val="00BB5E23"/>
    <w:rsid w:val="00BB682E"/>
    <w:rsid w:val="00BB6953"/>
    <w:rsid w:val="00BC1B7F"/>
    <w:rsid w:val="00BC3589"/>
    <w:rsid w:val="00BC3598"/>
    <w:rsid w:val="00BC4C0E"/>
    <w:rsid w:val="00BC6D96"/>
    <w:rsid w:val="00BD162C"/>
    <w:rsid w:val="00BD2055"/>
    <w:rsid w:val="00BD25CB"/>
    <w:rsid w:val="00BD3874"/>
    <w:rsid w:val="00BD4017"/>
    <w:rsid w:val="00BD5044"/>
    <w:rsid w:val="00BD6D10"/>
    <w:rsid w:val="00BD7894"/>
    <w:rsid w:val="00BE163A"/>
    <w:rsid w:val="00BE3256"/>
    <w:rsid w:val="00BE4372"/>
    <w:rsid w:val="00BE57A3"/>
    <w:rsid w:val="00BE6BA8"/>
    <w:rsid w:val="00BE7B56"/>
    <w:rsid w:val="00BF0373"/>
    <w:rsid w:val="00BF076B"/>
    <w:rsid w:val="00BF26C1"/>
    <w:rsid w:val="00BF3AF0"/>
    <w:rsid w:val="00BF3CA0"/>
    <w:rsid w:val="00BF3D4E"/>
    <w:rsid w:val="00BF4A03"/>
    <w:rsid w:val="00BF5000"/>
    <w:rsid w:val="00BF5BBA"/>
    <w:rsid w:val="00C00F4D"/>
    <w:rsid w:val="00C025DB"/>
    <w:rsid w:val="00C02A82"/>
    <w:rsid w:val="00C032E7"/>
    <w:rsid w:val="00C043BC"/>
    <w:rsid w:val="00C0446A"/>
    <w:rsid w:val="00C0487F"/>
    <w:rsid w:val="00C05696"/>
    <w:rsid w:val="00C07031"/>
    <w:rsid w:val="00C10680"/>
    <w:rsid w:val="00C1109F"/>
    <w:rsid w:val="00C11181"/>
    <w:rsid w:val="00C11F91"/>
    <w:rsid w:val="00C14290"/>
    <w:rsid w:val="00C16E78"/>
    <w:rsid w:val="00C171C0"/>
    <w:rsid w:val="00C17310"/>
    <w:rsid w:val="00C174FA"/>
    <w:rsid w:val="00C20866"/>
    <w:rsid w:val="00C21696"/>
    <w:rsid w:val="00C22B84"/>
    <w:rsid w:val="00C27320"/>
    <w:rsid w:val="00C27BBA"/>
    <w:rsid w:val="00C300EE"/>
    <w:rsid w:val="00C305C6"/>
    <w:rsid w:val="00C3109E"/>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10C"/>
    <w:rsid w:val="00C51406"/>
    <w:rsid w:val="00C51E63"/>
    <w:rsid w:val="00C5264B"/>
    <w:rsid w:val="00C53905"/>
    <w:rsid w:val="00C53CBF"/>
    <w:rsid w:val="00C55FFA"/>
    <w:rsid w:val="00C566A5"/>
    <w:rsid w:val="00C601A8"/>
    <w:rsid w:val="00C60244"/>
    <w:rsid w:val="00C616A6"/>
    <w:rsid w:val="00C64222"/>
    <w:rsid w:val="00C6456A"/>
    <w:rsid w:val="00C6602E"/>
    <w:rsid w:val="00C70AF4"/>
    <w:rsid w:val="00C71CD2"/>
    <w:rsid w:val="00C71F56"/>
    <w:rsid w:val="00C72FA9"/>
    <w:rsid w:val="00C738A2"/>
    <w:rsid w:val="00C7482C"/>
    <w:rsid w:val="00C75345"/>
    <w:rsid w:val="00C80440"/>
    <w:rsid w:val="00C804B6"/>
    <w:rsid w:val="00C80C4C"/>
    <w:rsid w:val="00C817C9"/>
    <w:rsid w:val="00C81E11"/>
    <w:rsid w:val="00C824FE"/>
    <w:rsid w:val="00C828E0"/>
    <w:rsid w:val="00C835FB"/>
    <w:rsid w:val="00C83AF9"/>
    <w:rsid w:val="00C83D55"/>
    <w:rsid w:val="00C846C6"/>
    <w:rsid w:val="00C8740E"/>
    <w:rsid w:val="00C901C2"/>
    <w:rsid w:val="00C93127"/>
    <w:rsid w:val="00C9420F"/>
    <w:rsid w:val="00C94C39"/>
    <w:rsid w:val="00C952F3"/>
    <w:rsid w:val="00C96A4D"/>
    <w:rsid w:val="00C96E1A"/>
    <w:rsid w:val="00C97DD1"/>
    <w:rsid w:val="00CA08CB"/>
    <w:rsid w:val="00CA0D53"/>
    <w:rsid w:val="00CA16CF"/>
    <w:rsid w:val="00CA2E2D"/>
    <w:rsid w:val="00CA45B7"/>
    <w:rsid w:val="00CA4610"/>
    <w:rsid w:val="00CA6500"/>
    <w:rsid w:val="00CA70DF"/>
    <w:rsid w:val="00CA7664"/>
    <w:rsid w:val="00CA7B10"/>
    <w:rsid w:val="00CA7B1C"/>
    <w:rsid w:val="00CB3267"/>
    <w:rsid w:val="00CB33D5"/>
    <w:rsid w:val="00CB3863"/>
    <w:rsid w:val="00CB3E8E"/>
    <w:rsid w:val="00CC0026"/>
    <w:rsid w:val="00CC0AE3"/>
    <w:rsid w:val="00CC0C22"/>
    <w:rsid w:val="00CC1897"/>
    <w:rsid w:val="00CC2017"/>
    <w:rsid w:val="00CC20E7"/>
    <w:rsid w:val="00CC45D0"/>
    <w:rsid w:val="00CC6664"/>
    <w:rsid w:val="00CC7F81"/>
    <w:rsid w:val="00CD1115"/>
    <w:rsid w:val="00CD1952"/>
    <w:rsid w:val="00CD287D"/>
    <w:rsid w:val="00CD3C4B"/>
    <w:rsid w:val="00CD3DCE"/>
    <w:rsid w:val="00CD6F1F"/>
    <w:rsid w:val="00CE0C78"/>
    <w:rsid w:val="00CE0EF6"/>
    <w:rsid w:val="00CE13E4"/>
    <w:rsid w:val="00CE1AFD"/>
    <w:rsid w:val="00CE1C53"/>
    <w:rsid w:val="00CE2164"/>
    <w:rsid w:val="00CE326F"/>
    <w:rsid w:val="00CE53EB"/>
    <w:rsid w:val="00CE6152"/>
    <w:rsid w:val="00CE6ACD"/>
    <w:rsid w:val="00CF086A"/>
    <w:rsid w:val="00CF13D6"/>
    <w:rsid w:val="00CF442E"/>
    <w:rsid w:val="00CF5C62"/>
    <w:rsid w:val="00CF61DA"/>
    <w:rsid w:val="00CF6343"/>
    <w:rsid w:val="00CF71CF"/>
    <w:rsid w:val="00CF7C1D"/>
    <w:rsid w:val="00D00142"/>
    <w:rsid w:val="00D01D80"/>
    <w:rsid w:val="00D033CB"/>
    <w:rsid w:val="00D0526D"/>
    <w:rsid w:val="00D05E0D"/>
    <w:rsid w:val="00D0645A"/>
    <w:rsid w:val="00D07437"/>
    <w:rsid w:val="00D13104"/>
    <w:rsid w:val="00D149EC"/>
    <w:rsid w:val="00D14FAE"/>
    <w:rsid w:val="00D1672B"/>
    <w:rsid w:val="00D1672E"/>
    <w:rsid w:val="00D17D23"/>
    <w:rsid w:val="00D20383"/>
    <w:rsid w:val="00D20EAF"/>
    <w:rsid w:val="00D22780"/>
    <w:rsid w:val="00D22A05"/>
    <w:rsid w:val="00D2416A"/>
    <w:rsid w:val="00D25C02"/>
    <w:rsid w:val="00D26551"/>
    <w:rsid w:val="00D275AF"/>
    <w:rsid w:val="00D30BB8"/>
    <w:rsid w:val="00D316FC"/>
    <w:rsid w:val="00D31C71"/>
    <w:rsid w:val="00D33A47"/>
    <w:rsid w:val="00D33D15"/>
    <w:rsid w:val="00D33F0F"/>
    <w:rsid w:val="00D34E15"/>
    <w:rsid w:val="00D364C8"/>
    <w:rsid w:val="00D36C5C"/>
    <w:rsid w:val="00D37D64"/>
    <w:rsid w:val="00D40606"/>
    <w:rsid w:val="00D41EDB"/>
    <w:rsid w:val="00D42240"/>
    <w:rsid w:val="00D427B7"/>
    <w:rsid w:val="00D42B6F"/>
    <w:rsid w:val="00D47412"/>
    <w:rsid w:val="00D4751D"/>
    <w:rsid w:val="00D50AAC"/>
    <w:rsid w:val="00D50BF9"/>
    <w:rsid w:val="00D50EEC"/>
    <w:rsid w:val="00D51BEE"/>
    <w:rsid w:val="00D52490"/>
    <w:rsid w:val="00D52E20"/>
    <w:rsid w:val="00D5398C"/>
    <w:rsid w:val="00D54265"/>
    <w:rsid w:val="00D55484"/>
    <w:rsid w:val="00D55815"/>
    <w:rsid w:val="00D56160"/>
    <w:rsid w:val="00D6169E"/>
    <w:rsid w:val="00D61B6A"/>
    <w:rsid w:val="00D61BBC"/>
    <w:rsid w:val="00D64057"/>
    <w:rsid w:val="00D642F0"/>
    <w:rsid w:val="00D64C31"/>
    <w:rsid w:val="00D64D26"/>
    <w:rsid w:val="00D65F2B"/>
    <w:rsid w:val="00D70176"/>
    <w:rsid w:val="00D705F5"/>
    <w:rsid w:val="00D70916"/>
    <w:rsid w:val="00D7311A"/>
    <w:rsid w:val="00D74023"/>
    <w:rsid w:val="00D74025"/>
    <w:rsid w:val="00D74460"/>
    <w:rsid w:val="00D7702B"/>
    <w:rsid w:val="00D80E02"/>
    <w:rsid w:val="00D827A5"/>
    <w:rsid w:val="00D829A3"/>
    <w:rsid w:val="00D83B5E"/>
    <w:rsid w:val="00D84FA2"/>
    <w:rsid w:val="00D85C2F"/>
    <w:rsid w:val="00D86222"/>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A562D"/>
    <w:rsid w:val="00DB050A"/>
    <w:rsid w:val="00DB2353"/>
    <w:rsid w:val="00DB3EA3"/>
    <w:rsid w:val="00DB59FC"/>
    <w:rsid w:val="00DB60C6"/>
    <w:rsid w:val="00DB612F"/>
    <w:rsid w:val="00DB61BC"/>
    <w:rsid w:val="00DB68D9"/>
    <w:rsid w:val="00DB6905"/>
    <w:rsid w:val="00DC0446"/>
    <w:rsid w:val="00DC0FC0"/>
    <w:rsid w:val="00DC1607"/>
    <w:rsid w:val="00DC24BC"/>
    <w:rsid w:val="00DC28A3"/>
    <w:rsid w:val="00DC292B"/>
    <w:rsid w:val="00DC2C11"/>
    <w:rsid w:val="00DC3B70"/>
    <w:rsid w:val="00DC467F"/>
    <w:rsid w:val="00DC5788"/>
    <w:rsid w:val="00DC5B44"/>
    <w:rsid w:val="00DC7E43"/>
    <w:rsid w:val="00DC7F54"/>
    <w:rsid w:val="00DD0879"/>
    <w:rsid w:val="00DD0A86"/>
    <w:rsid w:val="00DD1098"/>
    <w:rsid w:val="00DD15F8"/>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69DF"/>
    <w:rsid w:val="00E00054"/>
    <w:rsid w:val="00E004A2"/>
    <w:rsid w:val="00E00688"/>
    <w:rsid w:val="00E00B01"/>
    <w:rsid w:val="00E01240"/>
    <w:rsid w:val="00E016DE"/>
    <w:rsid w:val="00E0273D"/>
    <w:rsid w:val="00E02CA0"/>
    <w:rsid w:val="00E02DD9"/>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4427"/>
    <w:rsid w:val="00E24A76"/>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37EC0"/>
    <w:rsid w:val="00E40405"/>
    <w:rsid w:val="00E40434"/>
    <w:rsid w:val="00E41450"/>
    <w:rsid w:val="00E41D4D"/>
    <w:rsid w:val="00E42525"/>
    <w:rsid w:val="00E43558"/>
    <w:rsid w:val="00E44936"/>
    <w:rsid w:val="00E44A5B"/>
    <w:rsid w:val="00E46F23"/>
    <w:rsid w:val="00E47F76"/>
    <w:rsid w:val="00E50477"/>
    <w:rsid w:val="00E50E30"/>
    <w:rsid w:val="00E52CB0"/>
    <w:rsid w:val="00E53155"/>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1BC1"/>
    <w:rsid w:val="00E71E18"/>
    <w:rsid w:val="00E72259"/>
    <w:rsid w:val="00E724A4"/>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346"/>
    <w:rsid w:val="00E8687A"/>
    <w:rsid w:val="00E90601"/>
    <w:rsid w:val="00E90778"/>
    <w:rsid w:val="00E90999"/>
    <w:rsid w:val="00E90CE6"/>
    <w:rsid w:val="00E90E4C"/>
    <w:rsid w:val="00E9127F"/>
    <w:rsid w:val="00E912A6"/>
    <w:rsid w:val="00E9257F"/>
    <w:rsid w:val="00E92C46"/>
    <w:rsid w:val="00E93AD8"/>
    <w:rsid w:val="00E94641"/>
    <w:rsid w:val="00E94F47"/>
    <w:rsid w:val="00E96498"/>
    <w:rsid w:val="00E96E44"/>
    <w:rsid w:val="00EA0ECC"/>
    <w:rsid w:val="00EA136B"/>
    <w:rsid w:val="00EA17DA"/>
    <w:rsid w:val="00EA2249"/>
    <w:rsid w:val="00EA2E4F"/>
    <w:rsid w:val="00EA404B"/>
    <w:rsid w:val="00EA44ED"/>
    <w:rsid w:val="00EA6CC2"/>
    <w:rsid w:val="00EA7500"/>
    <w:rsid w:val="00EA77E3"/>
    <w:rsid w:val="00EB2273"/>
    <w:rsid w:val="00EB39EE"/>
    <w:rsid w:val="00EB5744"/>
    <w:rsid w:val="00EB62E9"/>
    <w:rsid w:val="00EC0664"/>
    <w:rsid w:val="00EC129F"/>
    <w:rsid w:val="00EC2767"/>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1DF2"/>
    <w:rsid w:val="00EE1F95"/>
    <w:rsid w:val="00EE24C0"/>
    <w:rsid w:val="00EE5405"/>
    <w:rsid w:val="00EE7EF1"/>
    <w:rsid w:val="00EF04ED"/>
    <w:rsid w:val="00EF098F"/>
    <w:rsid w:val="00EF2FF4"/>
    <w:rsid w:val="00EF3D75"/>
    <w:rsid w:val="00EF43FD"/>
    <w:rsid w:val="00EF5197"/>
    <w:rsid w:val="00EF6374"/>
    <w:rsid w:val="00EF6B88"/>
    <w:rsid w:val="00F0080E"/>
    <w:rsid w:val="00F010D8"/>
    <w:rsid w:val="00F01AA5"/>
    <w:rsid w:val="00F06CF3"/>
    <w:rsid w:val="00F07236"/>
    <w:rsid w:val="00F079C4"/>
    <w:rsid w:val="00F114D7"/>
    <w:rsid w:val="00F1269D"/>
    <w:rsid w:val="00F1371F"/>
    <w:rsid w:val="00F149FB"/>
    <w:rsid w:val="00F14C31"/>
    <w:rsid w:val="00F152EF"/>
    <w:rsid w:val="00F16338"/>
    <w:rsid w:val="00F16BE5"/>
    <w:rsid w:val="00F16D1C"/>
    <w:rsid w:val="00F211C3"/>
    <w:rsid w:val="00F2192E"/>
    <w:rsid w:val="00F219AF"/>
    <w:rsid w:val="00F21E6C"/>
    <w:rsid w:val="00F2464C"/>
    <w:rsid w:val="00F279F8"/>
    <w:rsid w:val="00F303C2"/>
    <w:rsid w:val="00F307AA"/>
    <w:rsid w:val="00F30C4B"/>
    <w:rsid w:val="00F3180C"/>
    <w:rsid w:val="00F3180E"/>
    <w:rsid w:val="00F32B58"/>
    <w:rsid w:val="00F339D1"/>
    <w:rsid w:val="00F34F2E"/>
    <w:rsid w:val="00F36B18"/>
    <w:rsid w:val="00F37315"/>
    <w:rsid w:val="00F37B66"/>
    <w:rsid w:val="00F40384"/>
    <w:rsid w:val="00F41292"/>
    <w:rsid w:val="00F41E2B"/>
    <w:rsid w:val="00F42CD9"/>
    <w:rsid w:val="00F448ED"/>
    <w:rsid w:val="00F44D4F"/>
    <w:rsid w:val="00F45729"/>
    <w:rsid w:val="00F46182"/>
    <w:rsid w:val="00F476D2"/>
    <w:rsid w:val="00F4789F"/>
    <w:rsid w:val="00F50DD0"/>
    <w:rsid w:val="00F510CE"/>
    <w:rsid w:val="00F519AF"/>
    <w:rsid w:val="00F51DE9"/>
    <w:rsid w:val="00F525DF"/>
    <w:rsid w:val="00F53DEE"/>
    <w:rsid w:val="00F54ADF"/>
    <w:rsid w:val="00F551CE"/>
    <w:rsid w:val="00F55B77"/>
    <w:rsid w:val="00F5609C"/>
    <w:rsid w:val="00F5750B"/>
    <w:rsid w:val="00F60635"/>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2F2"/>
    <w:rsid w:val="00F76B20"/>
    <w:rsid w:val="00F80152"/>
    <w:rsid w:val="00F80FB7"/>
    <w:rsid w:val="00F81227"/>
    <w:rsid w:val="00F81ABB"/>
    <w:rsid w:val="00F82E94"/>
    <w:rsid w:val="00F83FC5"/>
    <w:rsid w:val="00F84D38"/>
    <w:rsid w:val="00F852A9"/>
    <w:rsid w:val="00F87F7D"/>
    <w:rsid w:val="00F91BBD"/>
    <w:rsid w:val="00F91FBB"/>
    <w:rsid w:val="00F938EA"/>
    <w:rsid w:val="00F93E60"/>
    <w:rsid w:val="00F940EC"/>
    <w:rsid w:val="00F94545"/>
    <w:rsid w:val="00F94776"/>
    <w:rsid w:val="00F94C4D"/>
    <w:rsid w:val="00F9556A"/>
    <w:rsid w:val="00F9680A"/>
    <w:rsid w:val="00FA066E"/>
    <w:rsid w:val="00FA0E8E"/>
    <w:rsid w:val="00FA1FDC"/>
    <w:rsid w:val="00FA2E85"/>
    <w:rsid w:val="00FA388E"/>
    <w:rsid w:val="00FA3CFC"/>
    <w:rsid w:val="00FA4A6C"/>
    <w:rsid w:val="00FA5306"/>
    <w:rsid w:val="00FA53E1"/>
    <w:rsid w:val="00FA56BB"/>
    <w:rsid w:val="00FA5E06"/>
    <w:rsid w:val="00FA6A78"/>
    <w:rsid w:val="00FA6FC1"/>
    <w:rsid w:val="00FA7BD0"/>
    <w:rsid w:val="00FA7D13"/>
    <w:rsid w:val="00FB00A7"/>
    <w:rsid w:val="00FB0A03"/>
    <w:rsid w:val="00FB0A42"/>
    <w:rsid w:val="00FB0AA9"/>
    <w:rsid w:val="00FB15ED"/>
    <w:rsid w:val="00FB16BB"/>
    <w:rsid w:val="00FB1984"/>
    <w:rsid w:val="00FB2109"/>
    <w:rsid w:val="00FB2C70"/>
    <w:rsid w:val="00FB3223"/>
    <w:rsid w:val="00FB7148"/>
    <w:rsid w:val="00FC1999"/>
    <w:rsid w:val="00FC37C2"/>
    <w:rsid w:val="00FC3BE7"/>
    <w:rsid w:val="00FC4CA7"/>
    <w:rsid w:val="00FC4FEB"/>
    <w:rsid w:val="00FC6137"/>
    <w:rsid w:val="00FC681A"/>
    <w:rsid w:val="00FD07F8"/>
    <w:rsid w:val="00FD4103"/>
    <w:rsid w:val="00FD4240"/>
    <w:rsid w:val="00FD4314"/>
    <w:rsid w:val="00FD48F2"/>
    <w:rsid w:val="00FD49F3"/>
    <w:rsid w:val="00FD5721"/>
    <w:rsid w:val="00FD5F80"/>
    <w:rsid w:val="00FD7026"/>
    <w:rsid w:val="00FE08D3"/>
    <w:rsid w:val="00FE0C49"/>
    <w:rsid w:val="00FE3D4C"/>
    <w:rsid w:val="00FE3D87"/>
    <w:rsid w:val="00FE4224"/>
    <w:rsid w:val="00FE4968"/>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7392DD"/>
  <w15:docId w15:val="{73075A8F-B478-42BC-8D0F-DDA4F14F4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semiHidden/>
    <w:rsid w:val="007B0733"/>
    <w:rPr>
      <w:sz w:val="16"/>
      <w:szCs w:val="16"/>
    </w:rPr>
  </w:style>
  <w:style w:type="paragraph" w:styleId="aa">
    <w:name w:val="annotation text"/>
    <w:basedOn w:val="a"/>
    <w:semiHidden/>
    <w:rsid w:val="007B0733"/>
    <w:rPr>
      <w:sz w:val="20"/>
      <w:szCs w:val="20"/>
    </w:rPr>
  </w:style>
  <w:style w:type="table" w:styleId="ab">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uiPriority w:val="99"/>
    <w:rsid w:val="00E7456F"/>
    <w:pPr>
      <w:tabs>
        <w:tab w:val="center" w:pos="4153"/>
        <w:tab w:val="right" w:pos="8306"/>
      </w:tabs>
      <w:snapToGrid w:val="0"/>
    </w:pPr>
    <w:rPr>
      <w:sz w:val="18"/>
      <w:szCs w:val="18"/>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a"/>
    <w:next w:val="aa"/>
    <w:semiHidden/>
    <w:rsid w:val="00235D5B"/>
    <w:rPr>
      <w:b/>
      <w:bCs/>
    </w:rPr>
  </w:style>
  <w:style w:type="paragraph" w:styleId="af8">
    <w:name w:val="Revision"/>
    <w:hidden/>
    <w:uiPriority w:val="99"/>
    <w:semiHidden/>
    <w:rsid w:val="006E39A7"/>
    <w:rPr>
      <w:rFonts w:eastAsia="Times New Roman"/>
      <w:sz w:val="24"/>
      <w:szCs w:val="24"/>
      <w:lang w:eastAsia="en-US"/>
    </w:rPr>
  </w:style>
  <w:style w:type="character" w:customStyle="1" w:styleId="af">
    <w:name w:val="页脚 字符"/>
    <w:link w:val="ae"/>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
    <w:basedOn w:val="a"/>
    <w:link w:val="af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rsid w:val="00A6347F"/>
    <w:rPr>
      <w:color w:val="0000FF"/>
      <w:u w:val="single"/>
    </w:rPr>
  </w:style>
  <w:style w:type="paragraph" w:customStyle="1" w:styleId="B1">
    <w:name w:val="B1"/>
    <w:basedOn w:val="afe"/>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e">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afa">
    <w:name w:val="列出段落 字符"/>
    <w:aliases w:val="- Bullets 字符,목록 단락 字符"/>
    <w:basedOn w:val="a1"/>
    <w:link w:val="af9"/>
    <w:uiPriority w:val="34"/>
    <w:qFormat/>
    <w:locked/>
    <w:rsid w:val="008C2EF1"/>
    <w:rPr>
      <w:rFonts w:ascii="宋体" w:hAnsi="宋体" w:cs="宋体"/>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82F31"/>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580820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304963">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54443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44280981">
      <w:bodyDiv w:val="1"/>
      <w:marLeft w:val="0"/>
      <w:marRight w:val="0"/>
      <w:marTop w:val="0"/>
      <w:marBottom w:val="0"/>
      <w:divBdr>
        <w:top w:val="none" w:sz="0" w:space="0" w:color="auto"/>
        <w:left w:val="none" w:sz="0" w:space="0" w:color="auto"/>
        <w:bottom w:val="none" w:sz="0" w:space="0" w:color="auto"/>
        <w:right w:val="none" w:sz="0" w:space="0" w:color="auto"/>
      </w:divBdr>
      <w:divsChild>
        <w:div w:id="1867332431">
          <w:marLeft w:val="547"/>
          <w:marRight w:val="0"/>
          <w:marTop w:val="106"/>
          <w:marBottom w:val="0"/>
          <w:divBdr>
            <w:top w:val="none" w:sz="0" w:space="0" w:color="auto"/>
            <w:left w:val="none" w:sz="0" w:space="0" w:color="auto"/>
            <w:bottom w:val="none" w:sz="0" w:space="0" w:color="auto"/>
            <w:right w:val="none" w:sz="0" w:space="0" w:color="auto"/>
          </w:divBdr>
        </w:div>
        <w:div w:id="2088646718">
          <w:marLeft w:val="1166"/>
          <w:marRight w:val="0"/>
          <w:marTop w:val="96"/>
          <w:marBottom w:val="0"/>
          <w:divBdr>
            <w:top w:val="none" w:sz="0" w:space="0" w:color="auto"/>
            <w:left w:val="none" w:sz="0" w:space="0" w:color="auto"/>
            <w:bottom w:val="none" w:sz="0" w:space="0" w:color="auto"/>
            <w:right w:val="none" w:sz="0" w:space="0" w:color="auto"/>
          </w:divBdr>
        </w:div>
        <w:div w:id="718748511">
          <w:marLeft w:val="1166"/>
          <w:marRight w:val="0"/>
          <w:marTop w:val="96"/>
          <w:marBottom w:val="0"/>
          <w:divBdr>
            <w:top w:val="none" w:sz="0" w:space="0" w:color="auto"/>
            <w:left w:val="none" w:sz="0" w:space="0" w:color="auto"/>
            <w:bottom w:val="none" w:sz="0" w:space="0" w:color="auto"/>
            <w:right w:val="none" w:sz="0" w:space="0" w:color="auto"/>
          </w:divBdr>
        </w:div>
        <w:div w:id="698432234">
          <w:marLeft w:val="1800"/>
          <w:marRight w:val="0"/>
          <w:marTop w:val="82"/>
          <w:marBottom w:val="0"/>
          <w:divBdr>
            <w:top w:val="none" w:sz="0" w:space="0" w:color="auto"/>
            <w:left w:val="none" w:sz="0" w:space="0" w:color="auto"/>
            <w:bottom w:val="none" w:sz="0" w:space="0" w:color="auto"/>
            <w:right w:val="none" w:sz="0" w:space="0" w:color="auto"/>
          </w:divBdr>
        </w:div>
        <w:div w:id="515189579">
          <w:marLeft w:val="1166"/>
          <w:marRight w:val="0"/>
          <w:marTop w:val="96"/>
          <w:marBottom w:val="0"/>
          <w:divBdr>
            <w:top w:val="none" w:sz="0" w:space="0" w:color="auto"/>
            <w:left w:val="none" w:sz="0" w:space="0" w:color="auto"/>
            <w:bottom w:val="none" w:sz="0" w:space="0" w:color="auto"/>
            <w:right w:val="none" w:sz="0" w:space="0" w:color="auto"/>
          </w:divBdr>
        </w:div>
        <w:div w:id="703869345">
          <w:marLeft w:val="1800"/>
          <w:marRight w:val="0"/>
          <w:marTop w:val="82"/>
          <w:marBottom w:val="0"/>
          <w:divBdr>
            <w:top w:val="none" w:sz="0" w:space="0" w:color="auto"/>
            <w:left w:val="none" w:sz="0" w:space="0" w:color="auto"/>
            <w:bottom w:val="none" w:sz="0" w:space="0" w:color="auto"/>
            <w:right w:val="none" w:sz="0" w:space="0" w:color="auto"/>
          </w:divBdr>
        </w:div>
        <w:div w:id="126054032">
          <w:marLeft w:val="1800"/>
          <w:marRight w:val="0"/>
          <w:marTop w:val="82"/>
          <w:marBottom w:val="0"/>
          <w:divBdr>
            <w:top w:val="none" w:sz="0" w:space="0" w:color="auto"/>
            <w:left w:val="none" w:sz="0" w:space="0" w:color="auto"/>
            <w:bottom w:val="none" w:sz="0" w:space="0" w:color="auto"/>
            <w:right w:val="none" w:sz="0" w:space="0" w:color="auto"/>
          </w:divBdr>
        </w:div>
        <w:div w:id="1763522704">
          <w:marLeft w:val="1800"/>
          <w:marRight w:val="0"/>
          <w:marTop w:val="82"/>
          <w:marBottom w:val="0"/>
          <w:divBdr>
            <w:top w:val="none" w:sz="0" w:space="0" w:color="auto"/>
            <w:left w:val="none" w:sz="0" w:space="0" w:color="auto"/>
            <w:bottom w:val="none" w:sz="0" w:space="0" w:color="auto"/>
            <w:right w:val="none" w:sz="0" w:space="0" w:color="auto"/>
          </w:divBdr>
        </w:div>
        <w:div w:id="1968850363">
          <w:marLeft w:val="1166"/>
          <w:marRight w:val="0"/>
          <w:marTop w:val="96"/>
          <w:marBottom w:val="0"/>
          <w:divBdr>
            <w:top w:val="none" w:sz="0" w:space="0" w:color="auto"/>
            <w:left w:val="none" w:sz="0" w:space="0" w:color="auto"/>
            <w:bottom w:val="none" w:sz="0" w:space="0" w:color="auto"/>
            <w:right w:val="none" w:sz="0" w:space="0" w:color="auto"/>
          </w:divBdr>
        </w:div>
        <w:div w:id="647319951">
          <w:marLeft w:val="1800"/>
          <w:marRight w:val="0"/>
          <w:marTop w:val="82"/>
          <w:marBottom w:val="0"/>
          <w:divBdr>
            <w:top w:val="none" w:sz="0" w:space="0" w:color="auto"/>
            <w:left w:val="none" w:sz="0" w:space="0" w:color="auto"/>
            <w:bottom w:val="none" w:sz="0" w:space="0" w:color="auto"/>
            <w:right w:val="none" w:sz="0" w:space="0" w:color="auto"/>
          </w:divBdr>
        </w:div>
        <w:div w:id="1352878822">
          <w:marLeft w:val="1800"/>
          <w:marRight w:val="0"/>
          <w:marTop w:val="82"/>
          <w:marBottom w:val="0"/>
          <w:divBdr>
            <w:top w:val="none" w:sz="0" w:space="0" w:color="auto"/>
            <w:left w:val="none" w:sz="0" w:space="0" w:color="auto"/>
            <w:bottom w:val="none" w:sz="0" w:space="0" w:color="auto"/>
            <w:right w:val="none" w:sz="0" w:space="0" w:color="auto"/>
          </w:divBdr>
        </w:div>
        <w:div w:id="853031428">
          <w:marLeft w:val="1800"/>
          <w:marRight w:val="0"/>
          <w:marTop w:val="82"/>
          <w:marBottom w:val="0"/>
          <w:divBdr>
            <w:top w:val="none" w:sz="0" w:space="0" w:color="auto"/>
            <w:left w:val="none" w:sz="0" w:space="0" w:color="auto"/>
            <w:bottom w:val="none" w:sz="0" w:space="0" w:color="auto"/>
            <w:right w:val="none" w:sz="0" w:space="0" w:color="auto"/>
          </w:divBdr>
        </w:div>
        <w:div w:id="1790589484">
          <w:marLeft w:val="1800"/>
          <w:marRight w:val="0"/>
          <w:marTop w:val="82"/>
          <w:marBottom w:val="0"/>
          <w:divBdr>
            <w:top w:val="none" w:sz="0" w:space="0" w:color="auto"/>
            <w:left w:val="none" w:sz="0" w:space="0" w:color="auto"/>
            <w:bottom w:val="none" w:sz="0" w:space="0" w:color="auto"/>
            <w:right w:val="none" w:sz="0" w:space="0" w:color="auto"/>
          </w:divBdr>
        </w:div>
        <w:div w:id="642320336">
          <w:marLeft w:val="1166"/>
          <w:marRight w:val="0"/>
          <w:marTop w:val="96"/>
          <w:marBottom w:val="0"/>
          <w:divBdr>
            <w:top w:val="none" w:sz="0" w:space="0" w:color="auto"/>
            <w:left w:val="none" w:sz="0" w:space="0" w:color="auto"/>
            <w:bottom w:val="none" w:sz="0" w:space="0" w:color="auto"/>
            <w:right w:val="none" w:sz="0" w:space="0" w:color="auto"/>
          </w:divBdr>
        </w:div>
        <w:div w:id="1424767255">
          <w:marLeft w:val="1166"/>
          <w:marRight w:val="0"/>
          <w:marTop w:val="96"/>
          <w:marBottom w:val="0"/>
          <w:divBdr>
            <w:top w:val="none" w:sz="0" w:space="0" w:color="auto"/>
            <w:left w:val="none" w:sz="0" w:space="0" w:color="auto"/>
            <w:bottom w:val="none" w:sz="0" w:space="0" w:color="auto"/>
            <w:right w:val="none" w:sz="0" w:space="0" w:color="auto"/>
          </w:divBdr>
        </w:div>
        <w:div w:id="1618683402">
          <w:marLeft w:val="1800"/>
          <w:marRight w:val="0"/>
          <w:marTop w:val="82"/>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36087782">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1960455">
      <w:bodyDiv w:val="1"/>
      <w:marLeft w:val="0"/>
      <w:marRight w:val="0"/>
      <w:marTop w:val="0"/>
      <w:marBottom w:val="0"/>
      <w:divBdr>
        <w:top w:val="none" w:sz="0" w:space="0" w:color="auto"/>
        <w:left w:val="none" w:sz="0" w:space="0" w:color="auto"/>
        <w:bottom w:val="none" w:sz="0" w:space="0" w:color="auto"/>
        <w:right w:val="none" w:sz="0" w:space="0" w:color="auto"/>
      </w:divBdr>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F4D87-D87B-4D30-AB2D-DF5E5A463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4</Pages>
  <Words>1272</Words>
  <Characters>7251</Characters>
  <Application>Microsoft Office Word</Application>
  <DocSecurity>0</DocSecurity>
  <Lines>60</Lines>
  <Paragraphs>17</Paragraphs>
  <ScaleCrop>false</ScaleCrop>
  <Company>vivo mobile communication co.</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cp:lastModifiedBy>
  <cp:revision>81</cp:revision>
  <cp:lastPrinted>2008-12-09T03:19:00Z</cp:lastPrinted>
  <dcterms:created xsi:type="dcterms:W3CDTF">2017-11-18T02:15:00Z</dcterms:created>
  <dcterms:modified xsi:type="dcterms:W3CDTF">2018-05-11T16:32:00Z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